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97" w:rsidRPr="00974CFD" w:rsidRDefault="00796B97" w:rsidP="00796B97">
      <w:pPr>
        <w:rPr>
          <w:sz w:val="32"/>
          <w:szCs w:val="32"/>
        </w:rPr>
      </w:pPr>
    </w:p>
    <w:p w:rsidR="00796B97" w:rsidRPr="00003D68" w:rsidRDefault="00796B97" w:rsidP="00796B97">
      <w:pPr>
        <w:jc w:val="center"/>
        <w:rPr>
          <w:rFonts w:ascii="方正小标宋简体" w:eastAsia="方正小标宋简体" w:hAnsi="华文中宋" w:cs="Times New Roman"/>
          <w:color w:val="FF0000"/>
          <w:spacing w:val="113"/>
          <w:w w:val="75"/>
          <w:sz w:val="84"/>
          <w:szCs w:val="84"/>
        </w:rPr>
      </w:pPr>
      <w:r w:rsidRPr="00003D68">
        <w:rPr>
          <w:rFonts w:ascii="方正小标宋简体" w:eastAsia="方正小标宋简体" w:hAnsi="华文中宋" w:cs="Times New Roman" w:hint="eastAsia"/>
          <w:color w:val="FF0000"/>
          <w:spacing w:val="113"/>
          <w:w w:val="75"/>
          <w:sz w:val="84"/>
          <w:szCs w:val="84"/>
        </w:rPr>
        <w:t>济源职业技术学院文件</w:t>
      </w:r>
    </w:p>
    <w:p w:rsidR="00796B97" w:rsidRPr="00974CFD" w:rsidRDefault="00796B97" w:rsidP="00796B97">
      <w:pPr>
        <w:adjustRightInd w:val="0"/>
        <w:snapToGrid w:val="0"/>
        <w:spacing w:line="500" w:lineRule="exact"/>
        <w:rPr>
          <w:rFonts w:ascii="仿宋_GB2312" w:eastAsia="仿宋_GB2312" w:hAnsi="Times New Roman" w:cs="Times New Roman"/>
          <w:sz w:val="32"/>
          <w:szCs w:val="32"/>
        </w:rPr>
      </w:pPr>
      <w:bookmarkStart w:id="0" w:name="_GoBack"/>
      <w:r w:rsidRPr="00974CFD">
        <w:rPr>
          <w:rFonts w:ascii="仿宋_GB2312" w:eastAsia="仿宋_GB2312" w:hAnsi="Times New Roman" w:cs="Times New Roman" w:hint="eastAsia"/>
          <w:sz w:val="32"/>
          <w:szCs w:val="32"/>
        </w:rPr>
        <w:t>院政〔</w:t>
      </w:r>
      <w:r w:rsidRPr="00974CFD">
        <w:rPr>
          <w:rFonts w:ascii="仿宋_GB2312" w:eastAsia="仿宋_GB2312" w:hAnsi="Times New Roman" w:cs="Times New Roman"/>
          <w:sz w:val="32"/>
          <w:szCs w:val="32"/>
        </w:rPr>
        <w:t>2018</w:t>
      </w:r>
      <w:r w:rsidRPr="00974CFD">
        <w:rPr>
          <w:rFonts w:ascii="仿宋_GB2312" w:eastAsia="仿宋_GB2312" w:hAnsi="Times New Roman" w:cs="Times New Roman" w:hint="eastAsia"/>
          <w:sz w:val="32"/>
          <w:szCs w:val="32"/>
        </w:rPr>
        <w:t>〕21号</w:t>
      </w:r>
      <w:bookmarkEnd w:id="0"/>
      <w:r w:rsidRPr="00974CFD">
        <w:rPr>
          <w:rFonts w:ascii="仿宋_GB2312" w:eastAsia="仿宋_GB2312" w:hAnsi="Times New Roman" w:cs="Times New Roman"/>
          <w:sz w:val="32"/>
          <w:szCs w:val="32"/>
        </w:rPr>
        <w:t xml:space="preserve">           </w:t>
      </w:r>
      <w:r w:rsidRPr="00974CFD">
        <w:rPr>
          <w:rFonts w:ascii="仿宋_GB2312" w:eastAsia="仿宋_GB2312" w:hAnsi="Times New Roman" w:cs="Times New Roman" w:hint="eastAsia"/>
          <w:sz w:val="32"/>
          <w:szCs w:val="32"/>
        </w:rPr>
        <w:t xml:space="preserve">  </w:t>
      </w:r>
      <w:r w:rsidR="00C92E5E">
        <w:rPr>
          <w:rFonts w:ascii="仿宋_GB2312" w:eastAsia="仿宋_GB2312" w:hAnsi="Times New Roman" w:cs="Times New Roman"/>
          <w:sz w:val="32"/>
          <w:szCs w:val="32"/>
        </w:rPr>
        <w:t xml:space="preserve">         </w:t>
      </w:r>
      <w:r w:rsidRPr="00974CFD">
        <w:rPr>
          <w:rFonts w:ascii="仿宋_GB2312" w:eastAsia="仿宋_GB2312" w:hAnsi="Times New Roman" w:cs="Times New Roman" w:hint="eastAsia"/>
          <w:sz w:val="32"/>
          <w:szCs w:val="32"/>
        </w:rPr>
        <w:t>签发人：</w:t>
      </w:r>
      <w:r w:rsidRPr="00974CFD">
        <w:rPr>
          <w:rFonts w:ascii="楷体_GB2312" w:eastAsia="楷体_GB2312" w:hAnsi="Times New Roman" w:cs="Times New Roman" w:hint="eastAsia"/>
          <w:sz w:val="32"/>
          <w:szCs w:val="32"/>
        </w:rPr>
        <w:t>陈学军</w:t>
      </w:r>
    </w:p>
    <w:p w:rsidR="00796B97" w:rsidRPr="00974CFD" w:rsidRDefault="00796B97" w:rsidP="00796B97">
      <w:pPr>
        <w:adjustRightInd w:val="0"/>
        <w:snapToGrid w:val="0"/>
        <w:spacing w:line="570" w:lineRule="exact"/>
        <w:ind w:firstLineChars="200" w:firstLine="2000"/>
        <w:rPr>
          <w:rFonts w:ascii="仿宋_GB2312" w:eastAsia="仿宋_GB2312" w:cs="Times New Roman"/>
          <w:sz w:val="32"/>
          <w:szCs w:val="24"/>
        </w:rPr>
      </w:pPr>
      <w:r>
        <w:rPr>
          <w:rFonts w:ascii="华文中宋" w:eastAsia="华文中宋" w:hAnsi="华文中宋" w:cs="Times New Roman"/>
          <w:noProof/>
          <w:spacing w:val="-20"/>
          <w:sz w:val="100"/>
          <w:szCs w:val="100"/>
        </w:rPr>
        <mc:AlternateContent>
          <mc:Choice Requires="wps">
            <w:drawing>
              <wp:anchor distT="4294967294" distB="4294967294" distL="114300" distR="114300" simplePos="0" relativeHeight="251659264" behindDoc="0" locked="0" layoutInCell="1" allowOverlap="1">
                <wp:simplePos x="0" y="0"/>
                <wp:positionH relativeFrom="column">
                  <wp:posOffset>-31115</wp:posOffset>
                </wp:positionH>
                <wp:positionV relativeFrom="paragraph">
                  <wp:posOffset>22224</wp:posOffset>
                </wp:positionV>
                <wp:extent cx="57150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254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1.75pt" to="44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" strokecolor="red" strokeweight="2pt">
                <o:lock v:ext="edit" shapetype="f"/>
              </v:line>
            </w:pict>
          </mc:Fallback>
        </mc:AlternateContent>
      </w:r>
    </w:p>
    <w:p w:rsidR="00796B97" w:rsidRPr="00974CFD" w:rsidRDefault="00796B97" w:rsidP="00796B97">
      <w:pPr>
        <w:adjustRightInd w:val="0"/>
        <w:snapToGrid w:val="0"/>
        <w:spacing w:line="570" w:lineRule="exact"/>
        <w:rPr>
          <w:rFonts w:ascii="方正小标宋简体" w:eastAsia="方正小标宋简体" w:hAnsi="Times New Roman" w:cs="Times New Roman"/>
          <w:sz w:val="44"/>
          <w:szCs w:val="44"/>
        </w:rPr>
      </w:pPr>
    </w:p>
    <w:p w:rsidR="00796B97" w:rsidRPr="00974CFD" w:rsidRDefault="00796B97" w:rsidP="00796B97">
      <w:pPr>
        <w:adjustRightInd w:val="0"/>
        <w:snapToGrid w:val="0"/>
        <w:spacing w:line="570" w:lineRule="exact"/>
        <w:jc w:val="center"/>
        <w:rPr>
          <w:rFonts w:ascii="方正小标宋简体" w:eastAsia="方正小标宋简体" w:hAnsi="宋体" w:cs="宋体"/>
          <w:kern w:val="0"/>
          <w:sz w:val="44"/>
          <w:szCs w:val="44"/>
        </w:rPr>
      </w:pPr>
      <w:r w:rsidRPr="00974CFD">
        <w:rPr>
          <w:rFonts w:ascii="方正小标宋简体" w:eastAsia="方正小标宋简体" w:hAnsi="宋体" w:cs="宋体" w:hint="eastAsia"/>
          <w:kern w:val="0"/>
          <w:sz w:val="44"/>
          <w:szCs w:val="44"/>
        </w:rPr>
        <w:t>济源职业技术学院</w:t>
      </w:r>
    </w:p>
    <w:p w:rsidR="00796B97" w:rsidRPr="00C92E5E" w:rsidRDefault="00796B97" w:rsidP="00C92E5E">
      <w:pPr>
        <w:adjustRightInd w:val="0"/>
        <w:snapToGrid w:val="0"/>
        <w:spacing w:line="570" w:lineRule="exact"/>
        <w:jc w:val="center"/>
        <w:rPr>
          <w:rFonts w:ascii="方正小标宋简体" w:eastAsia="方正小标宋简体" w:hAnsi="宋体" w:cs="宋体"/>
          <w:spacing w:val="20"/>
          <w:kern w:val="0"/>
          <w:sz w:val="44"/>
          <w:szCs w:val="44"/>
        </w:rPr>
      </w:pPr>
      <w:r w:rsidRPr="00974CFD">
        <w:rPr>
          <w:rFonts w:ascii="方正小标宋简体" w:eastAsia="方正小标宋简体" w:hAnsi="宋体" w:cs="宋体" w:hint="eastAsia"/>
          <w:spacing w:val="20"/>
          <w:kern w:val="0"/>
          <w:sz w:val="44"/>
          <w:szCs w:val="44"/>
        </w:rPr>
        <w:t>关于印发《大学生创新创业竞赛管理办法（试</w:t>
      </w:r>
      <w:r w:rsidRPr="00974CFD">
        <w:rPr>
          <w:rFonts w:ascii="方正小标宋简体" w:eastAsia="方正小标宋简体" w:hAnsi="宋体" w:cs="宋体" w:hint="eastAsia"/>
          <w:kern w:val="0"/>
          <w:sz w:val="44"/>
          <w:szCs w:val="44"/>
        </w:rPr>
        <w:t>行）》的通知</w:t>
      </w:r>
    </w:p>
    <w:p w:rsidR="00796B97" w:rsidRPr="00974CFD" w:rsidRDefault="00796B97" w:rsidP="00796B97">
      <w:pPr>
        <w:adjustRightInd w:val="0"/>
        <w:snapToGrid w:val="0"/>
        <w:spacing w:line="570" w:lineRule="exact"/>
        <w:rPr>
          <w:rFonts w:ascii="方正小标宋简体" w:eastAsia="方正小标宋简体" w:hAnsi="宋体" w:cs="宋体"/>
          <w:kern w:val="0"/>
          <w:sz w:val="44"/>
          <w:szCs w:val="44"/>
        </w:rPr>
      </w:pPr>
    </w:p>
    <w:p w:rsidR="00796B97" w:rsidRPr="00974CFD" w:rsidRDefault="00796B97" w:rsidP="00796B97">
      <w:pPr>
        <w:adjustRightInd w:val="0"/>
        <w:snapToGrid w:val="0"/>
        <w:spacing w:line="570" w:lineRule="exact"/>
        <w:rPr>
          <w:rFonts w:ascii="仿宋_GB2312" w:eastAsia="仿宋_GB2312" w:hAnsi="宋体" w:cs="宋体"/>
          <w:kern w:val="0"/>
          <w:sz w:val="32"/>
          <w:szCs w:val="32"/>
        </w:rPr>
      </w:pPr>
      <w:r w:rsidRPr="00974CFD">
        <w:rPr>
          <w:rFonts w:ascii="仿宋_GB2312" w:eastAsia="仿宋_GB2312" w:hAnsi="宋体" w:cs="宋体" w:hint="eastAsia"/>
          <w:kern w:val="0"/>
          <w:sz w:val="32"/>
          <w:szCs w:val="32"/>
        </w:rPr>
        <w:t>学院各部门：</w:t>
      </w:r>
    </w:p>
    <w:p w:rsidR="00796B97" w:rsidRPr="00974CFD" w:rsidRDefault="00796B97" w:rsidP="00796B97">
      <w:pPr>
        <w:adjustRightInd w:val="0"/>
        <w:snapToGrid w:val="0"/>
        <w:spacing w:line="570" w:lineRule="exact"/>
        <w:ind w:firstLineChars="200" w:firstLine="640"/>
        <w:rPr>
          <w:rFonts w:ascii="仿宋_GB2312" w:eastAsia="仿宋_GB2312" w:hAnsi="Times New Roman" w:cs="Times New Roman"/>
          <w:bCs/>
          <w:sz w:val="32"/>
          <w:szCs w:val="32"/>
        </w:rPr>
      </w:pPr>
      <w:r w:rsidRPr="00974CFD">
        <w:rPr>
          <w:rFonts w:ascii="仿宋_GB2312" w:eastAsia="仿宋_GB2312" w:hAnsi="Times New Roman" w:cs="Times New Roman" w:hint="eastAsia"/>
          <w:sz w:val="32"/>
          <w:szCs w:val="32"/>
        </w:rPr>
        <w:t>《大学生创新创业竞赛管理办法（试行）》</w:t>
      </w:r>
      <w:r w:rsidRPr="00974CFD">
        <w:rPr>
          <w:rFonts w:ascii="仿宋_GB2312" w:eastAsia="仿宋_GB2312" w:hAnsi="Times New Roman" w:cs="Times New Roman" w:hint="eastAsia"/>
          <w:bCs/>
          <w:sz w:val="32"/>
          <w:szCs w:val="32"/>
        </w:rPr>
        <w:t>已经学院研究同意，现予印发，</w:t>
      </w:r>
      <w:r w:rsidRPr="00974CFD">
        <w:rPr>
          <w:rFonts w:ascii="仿宋_GB2312" w:eastAsia="仿宋_GB2312" w:hAnsi="宋体" w:cs="宋体" w:hint="eastAsia"/>
          <w:kern w:val="0"/>
          <w:sz w:val="32"/>
          <w:szCs w:val="32"/>
        </w:rPr>
        <w:t>请认真贯彻执行。</w:t>
      </w:r>
    </w:p>
    <w:p w:rsidR="00796B97" w:rsidRPr="00974CFD" w:rsidRDefault="00796B97" w:rsidP="00796B97">
      <w:pPr>
        <w:adjustRightInd w:val="0"/>
        <w:snapToGrid w:val="0"/>
        <w:spacing w:line="570" w:lineRule="exact"/>
        <w:ind w:firstLineChars="250" w:firstLine="800"/>
        <w:rPr>
          <w:rFonts w:ascii="仿宋_GB2312" w:eastAsia="仿宋_GB2312" w:hAnsi="宋体" w:cs="宋体" w:hint="eastAsia"/>
          <w:kern w:val="0"/>
          <w:sz w:val="32"/>
          <w:szCs w:val="32"/>
        </w:rPr>
      </w:pPr>
    </w:p>
    <w:p w:rsidR="00796B97" w:rsidRPr="00974CFD" w:rsidRDefault="00796B97" w:rsidP="00796B97">
      <w:pPr>
        <w:adjustRightInd w:val="0"/>
        <w:snapToGrid w:val="0"/>
        <w:spacing w:line="570" w:lineRule="exact"/>
        <w:ind w:firstLineChars="250" w:firstLine="800"/>
        <w:rPr>
          <w:rFonts w:ascii="仿宋_GB2312" w:eastAsia="仿宋_GB2312" w:hAnsi="宋体" w:cs="宋体" w:hint="eastAsia"/>
          <w:kern w:val="0"/>
          <w:sz w:val="32"/>
          <w:szCs w:val="32"/>
        </w:rPr>
      </w:pPr>
    </w:p>
    <w:p w:rsidR="00796B97" w:rsidRPr="00974CFD" w:rsidRDefault="00796B97" w:rsidP="00796B97">
      <w:pPr>
        <w:adjustRightInd w:val="0"/>
        <w:snapToGrid w:val="0"/>
        <w:spacing w:line="570" w:lineRule="exact"/>
        <w:ind w:firstLineChars="1500" w:firstLine="4800"/>
        <w:rPr>
          <w:rFonts w:ascii="Times New Roman" w:hAnsi="Times New Roman" w:cs="Times New Roman"/>
          <w:szCs w:val="24"/>
        </w:rPr>
      </w:pPr>
      <w:r w:rsidRPr="00974CFD">
        <w:rPr>
          <w:rFonts w:ascii="仿宋_GB2312" w:eastAsia="仿宋_GB2312" w:hAnsi="宋体" w:cs="宋体" w:hint="eastAsia"/>
          <w:kern w:val="0"/>
          <w:sz w:val="32"/>
          <w:szCs w:val="32"/>
        </w:rPr>
        <w:t xml:space="preserve">    2018年1月23日</w:t>
      </w:r>
    </w:p>
    <w:p w:rsidR="00796B97" w:rsidRPr="00974CFD" w:rsidRDefault="00796B97" w:rsidP="00796B97">
      <w:pPr>
        <w:adjustRightInd w:val="0"/>
        <w:snapToGrid w:val="0"/>
        <w:spacing w:line="570" w:lineRule="exact"/>
        <w:rPr>
          <w:rFonts w:ascii="黑体" w:eastAsia="黑体" w:hAnsi="仿宋" w:cs="宋体" w:hint="eastAsia"/>
          <w:b/>
          <w:kern w:val="0"/>
          <w:sz w:val="36"/>
          <w:szCs w:val="36"/>
        </w:rPr>
      </w:pPr>
    </w:p>
    <w:p w:rsidR="00796B97" w:rsidRPr="00974CFD" w:rsidRDefault="00796B97" w:rsidP="00796B97">
      <w:pPr>
        <w:adjustRightInd w:val="0"/>
        <w:snapToGrid w:val="0"/>
        <w:spacing w:line="570" w:lineRule="exact"/>
        <w:jc w:val="center"/>
        <w:rPr>
          <w:rFonts w:ascii="方正小标宋简体" w:eastAsia="方正小标宋简体" w:hAnsi="方正小标宋简体" w:cs="方正小标宋简体"/>
          <w:bCs/>
          <w:kern w:val="0"/>
          <w:sz w:val="44"/>
          <w:szCs w:val="44"/>
        </w:rPr>
      </w:pPr>
      <w:r w:rsidRPr="00974CFD">
        <w:rPr>
          <w:rFonts w:ascii="黑体" w:eastAsia="黑体" w:hAnsi="仿宋" w:cs="宋体"/>
          <w:b/>
          <w:kern w:val="0"/>
          <w:sz w:val="36"/>
          <w:szCs w:val="36"/>
        </w:rPr>
        <w:br w:type="page"/>
      </w:r>
      <w:r w:rsidRPr="00974CFD">
        <w:rPr>
          <w:rFonts w:ascii="方正小标宋简体" w:eastAsia="方正小标宋简体" w:hAnsi="方正小标宋简体" w:cs="方正小标宋简体" w:hint="eastAsia"/>
          <w:bCs/>
          <w:kern w:val="0"/>
          <w:sz w:val="44"/>
          <w:szCs w:val="44"/>
        </w:rPr>
        <w:lastRenderedPageBreak/>
        <w:t>大学生创新创业竞赛管理办法（试行）</w:t>
      </w:r>
    </w:p>
    <w:p w:rsidR="00796B97" w:rsidRPr="00974CFD" w:rsidRDefault="00796B97" w:rsidP="00796B97">
      <w:pPr>
        <w:adjustRightInd w:val="0"/>
        <w:snapToGrid w:val="0"/>
        <w:spacing w:line="570" w:lineRule="exact"/>
        <w:jc w:val="center"/>
        <w:rPr>
          <w:rFonts w:ascii="黑体" w:eastAsia="黑体" w:hAnsi="仿宋" w:cs="宋体" w:hint="eastAsia"/>
          <w:kern w:val="0"/>
          <w:sz w:val="32"/>
          <w:szCs w:val="32"/>
        </w:rPr>
      </w:pPr>
    </w:p>
    <w:p w:rsidR="00796B97" w:rsidRPr="00FF0133" w:rsidRDefault="00796B97" w:rsidP="00796B97">
      <w:pPr>
        <w:spacing w:beforeLines="125" w:before="390" w:afterLines="125" w:after="390" w:line="570" w:lineRule="exact"/>
        <w:jc w:val="center"/>
        <w:rPr>
          <w:rFonts w:ascii="黑体" w:eastAsia="黑体" w:hAnsi="宋体" w:cs="宋体"/>
          <w:kern w:val="0"/>
          <w:sz w:val="32"/>
          <w:szCs w:val="32"/>
        </w:rPr>
      </w:pPr>
      <w:r w:rsidRPr="00FF0133">
        <w:rPr>
          <w:rFonts w:ascii="黑体" w:eastAsia="黑体" w:hAnsi="宋体" w:cs="宋体" w:hint="eastAsia"/>
          <w:kern w:val="0"/>
          <w:sz w:val="32"/>
          <w:szCs w:val="32"/>
        </w:rPr>
        <w:t>第一章  总  则</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第一条</w:t>
      </w:r>
      <w:r>
        <w:rPr>
          <w:rFonts w:ascii="黑体" w:eastAsia="黑体" w:hAnsi="仿宋" w:cs="宋体" w:hint="eastAsia"/>
          <w:kern w:val="0"/>
          <w:sz w:val="32"/>
          <w:szCs w:val="32"/>
        </w:rPr>
        <w:t xml:space="preserve"> </w:t>
      </w:r>
      <w:r w:rsidRPr="00974CFD">
        <w:rPr>
          <w:rFonts w:ascii="仿宋_GB2312" w:eastAsia="仿宋_GB2312" w:hAnsi="仿宋" w:cs="宋体" w:hint="eastAsia"/>
          <w:b/>
          <w:kern w:val="0"/>
          <w:sz w:val="32"/>
          <w:szCs w:val="32"/>
        </w:rPr>
        <w:t xml:space="preserve"> </w:t>
      </w:r>
      <w:r w:rsidRPr="00974CFD">
        <w:rPr>
          <w:rFonts w:ascii="仿宋_GB2312" w:eastAsia="仿宋_GB2312" w:hAnsi="仿宋" w:cs="宋体" w:hint="eastAsia"/>
          <w:kern w:val="0"/>
          <w:sz w:val="32"/>
          <w:szCs w:val="32"/>
        </w:rPr>
        <w:t>为贯彻落实</w:t>
      </w:r>
      <w:r w:rsidRPr="00974CFD">
        <w:rPr>
          <w:rFonts w:ascii="仿宋_GB2312" w:eastAsia="仿宋_GB2312" w:hAnsi="仿宋" w:cs="仿宋_GB2312" w:hint="eastAsia"/>
          <w:kern w:val="0"/>
          <w:sz w:val="32"/>
          <w:szCs w:val="32"/>
        </w:rPr>
        <w:t>学院《关于深化创新创业教育改革的实施意见》（院政〔2017〕42号）文件精神，进一步深化创新创业教育改革，调动广大师生参与创新创业竞赛的积极性，充分展示我院创新创业教育成果</w:t>
      </w:r>
      <w:r>
        <w:rPr>
          <w:rFonts w:ascii="仿宋_GB2312" w:eastAsia="仿宋_GB2312" w:hAnsi="仿宋" w:cs="仿宋_GB2312" w:hint="eastAsia"/>
          <w:kern w:val="0"/>
          <w:sz w:val="32"/>
          <w:szCs w:val="32"/>
        </w:rPr>
        <w:t>，</w:t>
      </w:r>
      <w:r w:rsidRPr="00974CFD">
        <w:rPr>
          <w:rFonts w:ascii="仿宋_GB2312" w:eastAsia="仿宋_GB2312" w:hAnsi="仿宋" w:cs="宋体" w:hint="eastAsia"/>
          <w:kern w:val="0"/>
          <w:sz w:val="32"/>
          <w:szCs w:val="32"/>
        </w:rPr>
        <w:t>培养学生的创新精神和创业意识，提高学生的创业能力，规范创新创业竞赛活动的组织管理，营造“以赛促教、以赛促学、以赛促创”氛围，特制定本办法。</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第二条</w:t>
      </w:r>
      <w:r w:rsidRPr="00974CFD">
        <w:rPr>
          <w:rFonts w:ascii="仿宋_GB2312" w:eastAsia="仿宋_GB2312" w:hAnsi="仿宋" w:cs="宋体" w:hint="eastAsia"/>
          <w:b/>
          <w:kern w:val="0"/>
          <w:sz w:val="32"/>
          <w:szCs w:val="32"/>
        </w:rPr>
        <w:t xml:space="preserve"> </w:t>
      </w:r>
      <w:r>
        <w:rPr>
          <w:rFonts w:ascii="仿宋_GB2312" w:eastAsia="仿宋_GB2312" w:hAnsi="仿宋" w:cs="宋体" w:hint="eastAsia"/>
          <w:b/>
          <w:kern w:val="0"/>
          <w:sz w:val="32"/>
          <w:szCs w:val="32"/>
        </w:rPr>
        <w:t xml:space="preserve"> </w:t>
      </w:r>
      <w:r w:rsidRPr="00974CFD">
        <w:rPr>
          <w:rFonts w:ascii="仿宋_GB2312" w:eastAsia="仿宋_GB2312" w:hAnsi="仿宋" w:cs="宋体" w:hint="eastAsia"/>
          <w:kern w:val="0"/>
          <w:sz w:val="32"/>
          <w:szCs w:val="32"/>
        </w:rPr>
        <w:t>本办法所指创新创业竞赛包括：教育部和教育厅组织的各</w:t>
      </w:r>
      <w:proofErr w:type="gramStart"/>
      <w:r w:rsidRPr="00974CFD">
        <w:rPr>
          <w:rFonts w:ascii="仿宋_GB2312" w:eastAsia="仿宋_GB2312" w:hAnsi="仿宋" w:cs="宋体" w:hint="eastAsia"/>
          <w:kern w:val="0"/>
          <w:sz w:val="32"/>
          <w:szCs w:val="32"/>
        </w:rPr>
        <w:t>类创新</w:t>
      </w:r>
      <w:proofErr w:type="gramEnd"/>
      <w:r w:rsidRPr="00974CFD">
        <w:rPr>
          <w:rFonts w:ascii="仿宋_GB2312" w:eastAsia="仿宋_GB2312" w:hAnsi="仿宋" w:cs="宋体" w:hint="eastAsia"/>
          <w:kern w:val="0"/>
          <w:sz w:val="32"/>
          <w:szCs w:val="32"/>
        </w:rPr>
        <w:t>创业竞赛，经学院批准参加的行业协会举办的有影响力的创新创业竞赛，校内创新创业竞赛及其他经学院批准参加的创新创业竞赛活动。</w:t>
      </w:r>
    </w:p>
    <w:p w:rsidR="00796B97" w:rsidRPr="00FF0133" w:rsidRDefault="00796B97" w:rsidP="00796B97">
      <w:pPr>
        <w:spacing w:beforeLines="125" w:before="390" w:afterLines="125" w:after="390" w:line="570" w:lineRule="exact"/>
        <w:jc w:val="center"/>
        <w:rPr>
          <w:rFonts w:ascii="黑体" w:eastAsia="黑体" w:hAnsi="宋体" w:cs="宋体"/>
          <w:kern w:val="0"/>
          <w:sz w:val="32"/>
          <w:szCs w:val="32"/>
        </w:rPr>
      </w:pPr>
      <w:r w:rsidRPr="00FF0133">
        <w:rPr>
          <w:rFonts w:ascii="黑体" w:eastAsia="黑体" w:hAnsi="宋体" w:cs="宋体" w:hint="eastAsia"/>
          <w:kern w:val="0"/>
          <w:sz w:val="32"/>
          <w:szCs w:val="32"/>
        </w:rPr>
        <w:t>第二章  竞赛分级</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第三条</w:t>
      </w:r>
      <w:r>
        <w:rPr>
          <w:rFonts w:ascii="黑体" w:eastAsia="黑体" w:hAnsi="仿宋" w:cs="宋体" w:hint="eastAsia"/>
          <w:kern w:val="0"/>
          <w:sz w:val="32"/>
          <w:szCs w:val="32"/>
        </w:rPr>
        <w:t xml:space="preserve"> </w:t>
      </w:r>
      <w:r w:rsidRPr="00974CFD">
        <w:rPr>
          <w:rFonts w:ascii="仿宋_GB2312" w:eastAsia="仿宋_GB2312" w:hAnsi="仿宋" w:cs="宋体" w:hint="eastAsia"/>
          <w:b/>
          <w:kern w:val="0"/>
          <w:sz w:val="32"/>
          <w:szCs w:val="32"/>
        </w:rPr>
        <w:t xml:space="preserve"> </w:t>
      </w:r>
      <w:r w:rsidRPr="00974CFD">
        <w:rPr>
          <w:rFonts w:ascii="仿宋_GB2312" w:eastAsia="仿宋_GB2312" w:hAnsi="仿宋" w:cs="宋体" w:hint="eastAsia"/>
          <w:kern w:val="0"/>
          <w:sz w:val="32"/>
          <w:szCs w:val="32"/>
        </w:rPr>
        <w:t>创新创业竞赛活动的分级</w:t>
      </w:r>
    </w:p>
    <w:p w:rsidR="00796B97" w:rsidRPr="00974CFD" w:rsidRDefault="00796B97" w:rsidP="00796B97">
      <w:pPr>
        <w:adjustRightInd w:val="0"/>
        <w:snapToGrid w:val="0"/>
        <w:spacing w:line="570" w:lineRule="exact"/>
        <w:ind w:left="1"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1.国家级创新创业竞赛活动：国家级“互联网+”大学生创新创业的各项竞赛； </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 xml:space="preserve">2.省级创新创业竞赛活动：河南省教育厅当年公布（或最新一期）的河南省大学生创新创业举办的各项竞赛； </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3.院级创新创业竞赛活动：指以学院名义组织并行文公</w:t>
      </w:r>
      <w:r w:rsidRPr="00974CFD">
        <w:rPr>
          <w:rFonts w:ascii="仿宋_GB2312" w:eastAsia="仿宋_GB2312" w:hAnsi="仿宋" w:cs="宋体" w:hint="eastAsia"/>
          <w:kern w:val="0"/>
          <w:sz w:val="32"/>
          <w:szCs w:val="32"/>
        </w:rPr>
        <w:lastRenderedPageBreak/>
        <w:t>布的全院性创新创业竞赛活动；由市级政府有关部门或市级团体组织的全市性或跨市区的创新创业竞赛活动等同于院级；</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4.其他</w:t>
      </w:r>
      <w:proofErr w:type="gramStart"/>
      <w:r w:rsidRPr="00974CFD">
        <w:rPr>
          <w:rFonts w:ascii="仿宋_GB2312" w:eastAsia="仿宋_GB2312" w:hAnsi="仿宋" w:cs="宋体" w:hint="eastAsia"/>
          <w:kern w:val="0"/>
          <w:sz w:val="32"/>
          <w:szCs w:val="32"/>
        </w:rPr>
        <w:t>类创新</w:t>
      </w:r>
      <w:proofErr w:type="gramEnd"/>
      <w:r w:rsidRPr="00974CFD">
        <w:rPr>
          <w:rFonts w:ascii="仿宋_GB2312" w:eastAsia="仿宋_GB2312" w:hAnsi="仿宋" w:cs="宋体" w:hint="eastAsia"/>
          <w:kern w:val="0"/>
          <w:sz w:val="32"/>
          <w:szCs w:val="32"/>
        </w:rPr>
        <w:t>创业竞赛项目的级别</w:t>
      </w:r>
      <w:proofErr w:type="gramStart"/>
      <w:r w:rsidRPr="00974CFD">
        <w:rPr>
          <w:rFonts w:ascii="仿宋_GB2312" w:eastAsia="仿宋_GB2312" w:hAnsi="仿宋" w:cs="宋体" w:hint="eastAsia"/>
          <w:kern w:val="0"/>
          <w:sz w:val="32"/>
          <w:szCs w:val="32"/>
        </w:rPr>
        <w:t>由创新</w:t>
      </w:r>
      <w:proofErr w:type="gramEnd"/>
      <w:r w:rsidRPr="00974CFD">
        <w:rPr>
          <w:rFonts w:ascii="仿宋_GB2312" w:eastAsia="仿宋_GB2312" w:hAnsi="仿宋" w:cs="宋体" w:hint="eastAsia"/>
          <w:kern w:val="0"/>
          <w:sz w:val="32"/>
          <w:szCs w:val="32"/>
        </w:rPr>
        <w:t>创业教育学院审定。</w:t>
      </w:r>
    </w:p>
    <w:p w:rsidR="00796B97" w:rsidRPr="00FF0133" w:rsidRDefault="00796B97" w:rsidP="00796B97">
      <w:pPr>
        <w:spacing w:beforeLines="125" w:before="390" w:afterLines="125" w:after="390" w:line="570" w:lineRule="exact"/>
        <w:jc w:val="center"/>
        <w:rPr>
          <w:rFonts w:ascii="黑体" w:eastAsia="黑体" w:hAnsi="宋体" w:cs="宋体"/>
          <w:kern w:val="0"/>
          <w:sz w:val="32"/>
          <w:szCs w:val="32"/>
        </w:rPr>
      </w:pPr>
      <w:r w:rsidRPr="00FF0133">
        <w:rPr>
          <w:rFonts w:ascii="黑体" w:eastAsia="黑体" w:hAnsi="宋体" w:cs="宋体" w:hint="eastAsia"/>
          <w:kern w:val="0"/>
          <w:sz w:val="32"/>
          <w:szCs w:val="32"/>
        </w:rPr>
        <w:t>第三章  竞赛组织</w:t>
      </w:r>
    </w:p>
    <w:p w:rsidR="00796B97" w:rsidRPr="00974CFD" w:rsidRDefault="00796B97" w:rsidP="00796B97">
      <w:pPr>
        <w:adjustRightInd w:val="0"/>
        <w:snapToGrid w:val="0"/>
        <w:spacing w:line="570" w:lineRule="exact"/>
        <w:ind w:firstLineChars="200" w:firstLine="640"/>
        <w:rPr>
          <w:rFonts w:ascii="仿宋_GB2312" w:eastAsia="仿宋_GB2312" w:hAnsi="仿宋" w:cs="仿宋_GB2312"/>
          <w:kern w:val="0"/>
          <w:sz w:val="32"/>
          <w:szCs w:val="32"/>
        </w:rPr>
      </w:pPr>
      <w:r w:rsidRPr="00974CFD">
        <w:rPr>
          <w:rFonts w:ascii="黑体" w:eastAsia="黑体" w:hAnsi="仿宋" w:cs="宋体" w:hint="eastAsia"/>
          <w:kern w:val="0"/>
          <w:sz w:val="32"/>
          <w:szCs w:val="32"/>
        </w:rPr>
        <w:t>第四条</w:t>
      </w:r>
      <w:r w:rsidRPr="00974CFD">
        <w:rPr>
          <w:rFonts w:ascii="仿宋_GB2312" w:eastAsia="仿宋_GB2312" w:hAnsi="仿宋" w:cs="宋体" w:hint="eastAsia"/>
          <w:kern w:val="0"/>
          <w:sz w:val="32"/>
          <w:szCs w:val="32"/>
        </w:rPr>
        <w:t xml:space="preserve">  创新创业教育学院统一负责</w:t>
      </w:r>
      <w:r w:rsidRPr="00974CFD">
        <w:rPr>
          <w:rFonts w:ascii="仿宋_GB2312" w:eastAsia="仿宋_GB2312" w:hAnsi="仿宋" w:cs="方正小标宋简体" w:hint="eastAsia"/>
          <w:kern w:val="0"/>
          <w:sz w:val="32"/>
          <w:szCs w:val="32"/>
          <w:lang w:val="zh-CN"/>
        </w:rPr>
        <w:t>学院的</w:t>
      </w:r>
      <w:r w:rsidRPr="00974CFD">
        <w:rPr>
          <w:rFonts w:ascii="仿宋_GB2312" w:eastAsia="仿宋_GB2312" w:hAnsi="仿宋" w:cs="仿宋_GB2312" w:hint="eastAsia"/>
          <w:kern w:val="0"/>
          <w:sz w:val="32"/>
          <w:szCs w:val="32"/>
        </w:rPr>
        <w:t>创新创业竞赛活动，包括竞赛组织、集训安排、竞赛奖励等工作。</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第五条</w:t>
      </w:r>
      <w:r w:rsidRPr="00974CFD">
        <w:rPr>
          <w:rFonts w:ascii="仿宋_GB2312" w:eastAsia="仿宋_GB2312" w:hAnsi="仿宋" w:cs="宋体" w:hint="eastAsia"/>
          <w:b/>
          <w:kern w:val="0"/>
          <w:sz w:val="32"/>
          <w:szCs w:val="32"/>
        </w:rPr>
        <w:t xml:space="preserve"> </w:t>
      </w:r>
      <w:r w:rsidRPr="00974CFD">
        <w:rPr>
          <w:rFonts w:ascii="仿宋_GB2312" w:eastAsia="仿宋_GB2312" w:hAnsi="仿宋" w:cs="方正小标宋简体" w:hint="eastAsia"/>
          <w:kern w:val="0"/>
          <w:sz w:val="32"/>
          <w:szCs w:val="32"/>
          <w:lang w:val="zh-CN"/>
        </w:rPr>
        <w:t>创新创业教育学院</w:t>
      </w:r>
      <w:r w:rsidRPr="00974CFD">
        <w:rPr>
          <w:rFonts w:ascii="仿宋_GB2312" w:eastAsia="仿宋_GB2312" w:hAnsi="仿宋" w:cs="宋体" w:hint="eastAsia"/>
          <w:kern w:val="0"/>
          <w:sz w:val="32"/>
          <w:szCs w:val="32"/>
        </w:rPr>
        <w:t>负责制定创新创业竞赛的选拔赛项工作，及时发布各</w:t>
      </w:r>
      <w:proofErr w:type="gramStart"/>
      <w:r w:rsidRPr="00974CFD">
        <w:rPr>
          <w:rFonts w:ascii="仿宋_GB2312" w:eastAsia="仿宋_GB2312" w:hAnsi="仿宋" w:cs="宋体" w:hint="eastAsia"/>
          <w:kern w:val="0"/>
          <w:sz w:val="32"/>
          <w:szCs w:val="32"/>
        </w:rPr>
        <w:t>类创新</w:t>
      </w:r>
      <w:proofErr w:type="gramEnd"/>
      <w:r w:rsidRPr="00974CFD">
        <w:rPr>
          <w:rFonts w:ascii="仿宋_GB2312" w:eastAsia="仿宋_GB2312" w:hAnsi="仿宋" w:cs="宋体" w:hint="eastAsia"/>
          <w:kern w:val="0"/>
          <w:sz w:val="32"/>
          <w:szCs w:val="32"/>
        </w:rPr>
        <w:t>创业竞赛信息；做好竞赛的组织、协调、交流、总结等工作。</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第六条</w:t>
      </w:r>
      <w:r w:rsidRPr="00974CFD">
        <w:rPr>
          <w:rFonts w:ascii="仿宋_GB2312" w:eastAsia="仿宋_GB2312" w:hAnsi="仿宋" w:cs="宋体" w:hint="eastAsia"/>
          <w:b/>
          <w:kern w:val="0"/>
          <w:sz w:val="32"/>
          <w:szCs w:val="32"/>
        </w:rPr>
        <w:t xml:space="preserve">  </w:t>
      </w:r>
      <w:r w:rsidRPr="00974CFD">
        <w:rPr>
          <w:rFonts w:ascii="仿宋_GB2312" w:eastAsia="仿宋_GB2312" w:hAnsi="仿宋" w:cs="宋体" w:hint="eastAsia"/>
          <w:kern w:val="0"/>
          <w:sz w:val="32"/>
          <w:szCs w:val="32"/>
        </w:rPr>
        <w:t>各系（部）成立创新创业竞赛工作组，各系党总支书记负总责，统筹协调本系（部）创新创业竞赛的组织实施工作。一是做好导师队伍组建，配备教师进行创新创业竞赛活动的指导，每个参赛项目（团队）配备1-2名指导教师，原则上每位指导教师只能指导1个参赛项目；二是参赛学生团队建设；三是做好学生动员、报名、以及参赛选手的选拔、培训等工作；四是做好竞赛相关资料的整理和汇总等工作。</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第七条</w:t>
      </w:r>
      <w:r>
        <w:rPr>
          <w:rFonts w:ascii="黑体" w:eastAsia="黑体" w:hAnsi="仿宋" w:cs="宋体" w:hint="eastAsia"/>
          <w:kern w:val="0"/>
          <w:sz w:val="32"/>
          <w:szCs w:val="32"/>
        </w:rPr>
        <w:t xml:space="preserve"> </w:t>
      </w:r>
      <w:r w:rsidRPr="00974CFD">
        <w:rPr>
          <w:rFonts w:ascii="仿宋_GB2312" w:eastAsia="仿宋_GB2312" w:hAnsi="仿宋" w:cs="宋体" w:hint="eastAsia"/>
          <w:kern w:val="0"/>
          <w:sz w:val="32"/>
          <w:szCs w:val="32"/>
        </w:rPr>
        <w:t xml:space="preserve"> 创新创业竞赛原则上实行逐级选拔，各系组织创新创业比赛初赛，项目筛选，推荐参加学院竞赛，获奖项目参加省级竞赛选拔，以此类推。</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第八条</w:t>
      </w:r>
      <w:r>
        <w:rPr>
          <w:rFonts w:ascii="黑体" w:eastAsia="黑体" w:hAnsi="仿宋" w:cs="宋体" w:hint="eastAsia"/>
          <w:kern w:val="0"/>
          <w:sz w:val="32"/>
          <w:szCs w:val="32"/>
        </w:rPr>
        <w:t xml:space="preserve"> </w:t>
      </w:r>
      <w:r w:rsidRPr="00974CFD">
        <w:rPr>
          <w:rFonts w:ascii="仿宋_GB2312" w:eastAsia="仿宋_GB2312" w:hAnsi="仿宋" w:cs="宋体" w:hint="eastAsia"/>
          <w:b/>
          <w:kern w:val="0"/>
          <w:sz w:val="32"/>
          <w:szCs w:val="32"/>
        </w:rPr>
        <w:t xml:space="preserve"> </w:t>
      </w:r>
      <w:r w:rsidRPr="00974CFD">
        <w:rPr>
          <w:rFonts w:ascii="仿宋_GB2312" w:eastAsia="仿宋_GB2312" w:hAnsi="仿宋" w:cs="宋体" w:hint="eastAsia"/>
          <w:kern w:val="0"/>
          <w:sz w:val="32"/>
          <w:szCs w:val="32"/>
        </w:rPr>
        <w:t>创新创业竞赛活动信息</w:t>
      </w:r>
      <w:proofErr w:type="gramStart"/>
      <w:r w:rsidRPr="00974CFD">
        <w:rPr>
          <w:rFonts w:ascii="仿宋_GB2312" w:eastAsia="仿宋_GB2312" w:hAnsi="仿宋" w:cs="宋体" w:hint="eastAsia"/>
          <w:kern w:val="0"/>
          <w:sz w:val="32"/>
          <w:szCs w:val="32"/>
        </w:rPr>
        <w:t>由创新</w:t>
      </w:r>
      <w:proofErr w:type="gramEnd"/>
      <w:r w:rsidRPr="00974CFD">
        <w:rPr>
          <w:rFonts w:ascii="仿宋_GB2312" w:eastAsia="仿宋_GB2312" w:hAnsi="仿宋" w:cs="宋体" w:hint="eastAsia"/>
          <w:kern w:val="0"/>
          <w:sz w:val="32"/>
          <w:szCs w:val="32"/>
        </w:rPr>
        <w:t>创业教育学院</w:t>
      </w:r>
      <w:r w:rsidRPr="00974CFD">
        <w:rPr>
          <w:rFonts w:ascii="仿宋_GB2312" w:eastAsia="仿宋_GB2312" w:hAnsi="仿宋" w:cs="宋体" w:hint="eastAsia"/>
          <w:kern w:val="0"/>
          <w:sz w:val="32"/>
          <w:szCs w:val="32"/>
        </w:rPr>
        <w:lastRenderedPageBreak/>
        <w:t>统一向全校发布。学院创新创业竞赛活动承办单位在竞赛结束后将竞赛总结、竞赛获奖文件、证书（原件的电子扫描件）、奖杯（牌）（电子照片）、作品（以适当的数字化形式）交至创新创业教育学院存档。</w:t>
      </w:r>
    </w:p>
    <w:p w:rsidR="00796B97" w:rsidRDefault="00796B97" w:rsidP="00796B97">
      <w:pPr>
        <w:adjustRightInd w:val="0"/>
        <w:snapToGrid w:val="0"/>
        <w:spacing w:line="570" w:lineRule="exact"/>
        <w:jc w:val="center"/>
        <w:rPr>
          <w:rFonts w:ascii="黑体" w:eastAsia="黑体" w:hAnsi="仿宋" w:cs="宋体" w:hint="eastAsia"/>
          <w:kern w:val="0"/>
          <w:sz w:val="32"/>
          <w:szCs w:val="32"/>
        </w:rPr>
      </w:pPr>
      <w:r w:rsidRPr="00974CFD">
        <w:rPr>
          <w:rFonts w:ascii="黑体" w:eastAsia="黑体" w:hAnsi="仿宋" w:cs="宋体" w:hint="eastAsia"/>
          <w:kern w:val="0"/>
          <w:sz w:val="32"/>
          <w:szCs w:val="32"/>
        </w:rPr>
        <w:t>第四章  竞赛经费</w:t>
      </w:r>
    </w:p>
    <w:p w:rsidR="00796B97" w:rsidRPr="00FF0133" w:rsidRDefault="00796B97" w:rsidP="00796B97">
      <w:pPr>
        <w:adjustRightInd w:val="0"/>
        <w:snapToGrid w:val="0"/>
        <w:spacing w:line="570" w:lineRule="exact"/>
        <w:jc w:val="center"/>
        <w:rPr>
          <w:rFonts w:ascii="黑体" w:eastAsia="黑体" w:hAnsi="仿宋" w:cs="宋体"/>
          <w:kern w:val="0"/>
          <w:sz w:val="32"/>
          <w:szCs w:val="32"/>
        </w:rPr>
      </w:pP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第九条</w:t>
      </w:r>
      <w:r w:rsidRPr="00974CFD">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xml:space="preserve"> </w:t>
      </w:r>
      <w:r w:rsidRPr="00974CFD">
        <w:rPr>
          <w:rFonts w:ascii="仿宋_GB2312" w:eastAsia="仿宋_GB2312" w:hAnsi="仿宋" w:cs="宋体" w:hint="eastAsia"/>
          <w:kern w:val="0"/>
          <w:sz w:val="32"/>
          <w:szCs w:val="32"/>
        </w:rPr>
        <w:t>为保证我院大学生创新创业竞赛活动顺利开展，学院每年拨付专项经费支持开展学生创新创业竞赛活动，主要用于竞赛的表彰奖励、差旅费以及竞赛项目团队的建设等。</w:t>
      </w:r>
    </w:p>
    <w:p w:rsidR="00796B97" w:rsidRPr="00974CFD" w:rsidRDefault="00796B97" w:rsidP="00796B97">
      <w:pPr>
        <w:adjustRightInd w:val="0"/>
        <w:snapToGrid w:val="0"/>
        <w:spacing w:line="570" w:lineRule="exact"/>
        <w:ind w:firstLineChars="200" w:firstLine="640"/>
        <w:rPr>
          <w:rFonts w:ascii="仿宋_GB2312" w:eastAsia="仿宋_GB2312" w:hAnsi="仿宋" w:cs="宋体"/>
          <w:b/>
          <w:kern w:val="0"/>
          <w:sz w:val="32"/>
          <w:szCs w:val="32"/>
        </w:rPr>
      </w:pPr>
      <w:r w:rsidRPr="00974CFD">
        <w:rPr>
          <w:rFonts w:ascii="黑体" w:eastAsia="黑体" w:hAnsi="仿宋" w:cs="宋体" w:hint="eastAsia"/>
          <w:kern w:val="0"/>
          <w:sz w:val="32"/>
          <w:szCs w:val="32"/>
        </w:rPr>
        <w:t>第十条</w:t>
      </w:r>
      <w:r>
        <w:rPr>
          <w:rFonts w:ascii="黑体" w:eastAsia="黑体" w:hAnsi="仿宋" w:cs="宋体" w:hint="eastAsia"/>
          <w:kern w:val="0"/>
          <w:sz w:val="32"/>
          <w:szCs w:val="32"/>
        </w:rPr>
        <w:t xml:space="preserve"> </w:t>
      </w:r>
      <w:r w:rsidRPr="00974CFD">
        <w:rPr>
          <w:rFonts w:ascii="黑体" w:eastAsia="黑体" w:hAnsi="仿宋" w:cs="宋体" w:hint="eastAsia"/>
          <w:kern w:val="0"/>
          <w:sz w:val="32"/>
          <w:szCs w:val="32"/>
        </w:rPr>
        <w:t xml:space="preserve"> </w:t>
      </w:r>
      <w:r w:rsidRPr="00974CFD">
        <w:rPr>
          <w:rFonts w:ascii="仿宋_GB2312" w:eastAsia="仿宋_GB2312" w:hAnsi="仿宋" w:cs="宋体" w:hint="eastAsia"/>
          <w:kern w:val="0"/>
          <w:sz w:val="32"/>
          <w:szCs w:val="32"/>
        </w:rPr>
        <w:t>经费管理</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 xml:space="preserve">参加省赛与国赛赛项的指导教师，差旅费及购买参赛所用耗材，按学院财务规定从创新创业专项经费中支出。 </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参加省赛与国赛赛项的参赛选手，在比赛期间的交通费、住宿费按财务规定实报实销。省赛期间的伙食补助费按指导教师出差伙食补助费的70%报销，国赛期间的伙食补助费按指导教师出差伙食补助费标准报销。</w:t>
      </w:r>
    </w:p>
    <w:p w:rsidR="00796B97" w:rsidRPr="00FF0133" w:rsidRDefault="00796B97" w:rsidP="00796B97">
      <w:pPr>
        <w:spacing w:beforeLines="125" w:before="390" w:afterLines="125" w:after="390" w:line="570" w:lineRule="exact"/>
        <w:jc w:val="center"/>
        <w:rPr>
          <w:rFonts w:ascii="黑体" w:eastAsia="黑体" w:hAnsi="宋体" w:cs="宋体"/>
          <w:kern w:val="0"/>
          <w:sz w:val="32"/>
          <w:szCs w:val="32"/>
        </w:rPr>
      </w:pPr>
      <w:r w:rsidRPr="00FF0133">
        <w:rPr>
          <w:rFonts w:ascii="黑体" w:eastAsia="黑体" w:hAnsi="宋体" w:cs="宋体" w:hint="eastAsia"/>
          <w:kern w:val="0"/>
          <w:sz w:val="32"/>
          <w:szCs w:val="32"/>
        </w:rPr>
        <w:t>第五章  指导教师工作量</w:t>
      </w:r>
    </w:p>
    <w:p w:rsidR="00796B97" w:rsidRPr="00974CFD" w:rsidRDefault="00796B97" w:rsidP="00796B97">
      <w:pPr>
        <w:adjustRightInd w:val="0"/>
        <w:snapToGrid w:val="0"/>
        <w:spacing w:line="570" w:lineRule="exact"/>
        <w:ind w:firstLine="645"/>
        <w:rPr>
          <w:rFonts w:ascii="仿宋_GB2312" w:eastAsia="仿宋_GB2312" w:hAnsi="仿宋" w:cs="宋体"/>
          <w:kern w:val="0"/>
          <w:sz w:val="32"/>
          <w:szCs w:val="32"/>
        </w:rPr>
      </w:pPr>
      <w:r w:rsidRPr="00974CFD">
        <w:rPr>
          <w:rFonts w:ascii="黑体" w:eastAsia="黑体" w:hAnsi="仿宋" w:cs="宋体" w:hint="eastAsia"/>
          <w:kern w:val="0"/>
          <w:sz w:val="32"/>
          <w:szCs w:val="32"/>
        </w:rPr>
        <w:t>第十一条</w:t>
      </w:r>
      <w:r w:rsidRPr="00974CFD">
        <w:rPr>
          <w:rFonts w:ascii="仿宋_GB2312" w:eastAsia="仿宋_GB2312" w:hAnsi="仿宋" w:cs="宋体" w:hint="eastAsia"/>
          <w:b/>
          <w:kern w:val="0"/>
          <w:sz w:val="32"/>
          <w:szCs w:val="32"/>
        </w:rPr>
        <w:t xml:space="preserve"> </w:t>
      </w:r>
      <w:r>
        <w:rPr>
          <w:rFonts w:ascii="仿宋_GB2312" w:eastAsia="仿宋_GB2312" w:hAnsi="仿宋" w:cs="宋体" w:hint="eastAsia"/>
          <w:b/>
          <w:kern w:val="0"/>
          <w:sz w:val="32"/>
          <w:szCs w:val="32"/>
        </w:rPr>
        <w:t xml:space="preserve"> </w:t>
      </w:r>
      <w:r w:rsidRPr="00974CFD">
        <w:rPr>
          <w:rFonts w:ascii="仿宋_GB2312" w:eastAsia="仿宋_GB2312" w:hAnsi="仿宋" w:cs="宋体" w:hint="eastAsia"/>
          <w:kern w:val="0"/>
          <w:sz w:val="32"/>
          <w:szCs w:val="32"/>
        </w:rPr>
        <w:t>学校对国赛、省级赛以及校级选拔赛项目，给予工作量补贴，具体标准为：参加校级选拔赛获奖的项目给予40个学时/项，未获奖的给予30个学时/项；省级比赛获奖的给予80个学时/项，未获奖的给予50个学时/项；国赛项目获得金奖的给予180个学时/项，获得银奖的给予160</w:t>
      </w:r>
      <w:r w:rsidRPr="00974CFD">
        <w:rPr>
          <w:rFonts w:ascii="仿宋_GB2312" w:eastAsia="仿宋_GB2312" w:hAnsi="仿宋" w:cs="宋体" w:hint="eastAsia"/>
          <w:kern w:val="0"/>
          <w:sz w:val="32"/>
          <w:szCs w:val="32"/>
        </w:rPr>
        <w:lastRenderedPageBreak/>
        <w:t>个学时/项，获得铜奖的给予120个学时/项，未获奖的给予80个学时/项。同一项目多个级别获奖的，按最高级别计，不重复计算学时。项目工作量一般在年终结算，计算时限按当年教学工作量计算办法的规定执行。项目工作量的分配由竞赛</w:t>
      </w:r>
      <w:proofErr w:type="gramStart"/>
      <w:r w:rsidRPr="00974CFD">
        <w:rPr>
          <w:rFonts w:ascii="仿宋_GB2312" w:eastAsia="仿宋_GB2312" w:hAnsi="仿宋" w:cs="宋体" w:hint="eastAsia"/>
          <w:kern w:val="0"/>
          <w:sz w:val="32"/>
          <w:szCs w:val="32"/>
        </w:rPr>
        <w:t>所在系部根据</w:t>
      </w:r>
      <w:proofErr w:type="gramEnd"/>
      <w:r w:rsidRPr="00974CFD">
        <w:rPr>
          <w:rFonts w:ascii="仿宋_GB2312" w:eastAsia="仿宋_GB2312" w:hAnsi="仿宋" w:cs="宋体" w:hint="eastAsia"/>
          <w:kern w:val="0"/>
          <w:sz w:val="32"/>
          <w:szCs w:val="32"/>
        </w:rPr>
        <w:t>教师参与指导情况确定，</w:t>
      </w:r>
      <w:r w:rsidRPr="00974CFD">
        <w:rPr>
          <w:rFonts w:ascii="仿宋_GB2312" w:eastAsia="仿宋_GB2312" w:hAnsi="仿宋_GB2312" w:cs="仿宋_GB2312" w:hint="eastAsia"/>
          <w:kern w:val="0"/>
          <w:sz w:val="32"/>
          <w:szCs w:val="32"/>
        </w:rPr>
        <w:t>无</w:t>
      </w:r>
      <w:r w:rsidRPr="00974CFD">
        <w:rPr>
          <w:rFonts w:ascii="仿宋_GB2312" w:eastAsia="仿宋_GB2312" w:hAnsi="仿宋" w:cs="宋体" w:hint="eastAsia"/>
          <w:kern w:val="0"/>
          <w:sz w:val="32"/>
          <w:szCs w:val="32"/>
        </w:rPr>
        <w:t>异议</w:t>
      </w:r>
      <w:proofErr w:type="gramStart"/>
      <w:r w:rsidRPr="00974CFD">
        <w:rPr>
          <w:rFonts w:ascii="仿宋_GB2312" w:eastAsia="仿宋_GB2312" w:hAnsi="仿宋" w:cs="宋体" w:hint="eastAsia"/>
          <w:kern w:val="0"/>
          <w:sz w:val="32"/>
          <w:szCs w:val="32"/>
        </w:rPr>
        <w:t>后报校企</w:t>
      </w:r>
      <w:proofErr w:type="gramEnd"/>
      <w:r w:rsidRPr="00974CFD">
        <w:rPr>
          <w:rFonts w:ascii="仿宋_GB2312" w:eastAsia="仿宋_GB2312" w:hAnsi="仿宋" w:cs="宋体" w:hint="eastAsia"/>
          <w:kern w:val="0"/>
          <w:sz w:val="32"/>
          <w:szCs w:val="32"/>
        </w:rPr>
        <w:t>合作与就业处，由教</w:t>
      </w:r>
      <w:r w:rsidRPr="00974CFD">
        <w:rPr>
          <w:rFonts w:ascii="仿宋_GB2312" w:eastAsia="仿宋_GB2312" w:hAnsi="仿宋_GB2312" w:cs="仿宋_GB2312" w:hint="eastAsia"/>
          <w:kern w:val="0"/>
          <w:sz w:val="32"/>
          <w:szCs w:val="32"/>
        </w:rPr>
        <w:t>务处进行认定。</w:t>
      </w:r>
    </w:p>
    <w:p w:rsidR="00796B97" w:rsidRPr="00974CFD" w:rsidRDefault="00796B97" w:rsidP="00796B97">
      <w:pPr>
        <w:adjustRightInd w:val="0"/>
        <w:snapToGrid w:val="0"/>
        <w:spacing w:line="570" w:lineRule="exact"/>
        <w:ind w:firstLineChars="200" w:firstLine="640"/>
        <w:rPr>
          <w:rFonts w:ascii="仿宋_GB2312" w:eastAsia="仿宋_GB2312" w:hAnsi="仿宋" w:cs="Times New Roman"/>
          <w:sz w:val="32"/>
          <w:szCs w:val="32"/>
        </w:rPr>
      </w:pPr>
      <w:r w:rsidRPr="00974CFD">
        <w:rPr>
          <w:rFonts w:ascii="黑体" w:eastAsia="黑体" w:hAnsi="仿宋" w:cs="宋体" w:hint="eastAsia"/>
          <w:kern w:val="0"/>
          <w:sz w:val="32"/>
          <w:szCs w:val="32"/>
        </w:rPr>
        <w:t xml:space="preserve">第十二条 </w:t>
      </w:r>
      <w:r w:rsidRPr="00974CFD">
        <w:rPr>
          <w:rFonts w:ascii="仿宋_GB2312" w:eastAsia="仿宋_GB2312" w:hAnsi="仿宋" w:cs="Times New Roman" w:hint="eastAsia"/>
          <w:b/>
          <w:sz w:val="32"/>
          <w:szCs w:val="32"/>
        </w:rPr>
        <w:t xml:space="preserve"> </w:t>
      </w:r>
      <w:r w:rsidRPr="00974CFD">
        <w:rPr>
          <w:rFonts w:ascii="仿宋_GB2312" w:eastAsia="仿宋_GB2312" w:hAnsi="仿宋" w:cs="Times New Roman" w:hint="eastAsia"/>
          <w:sz w:val="32"/>
          <w:szCs w:val="32"/>
        </w:rPr>
        <w:t>利用暑假时间指导学生参加省赛及国赛的指导教师计1个月的下厂实践</w:t>
      </w:r>
      <w:proofErr w:type="gramStart"/>
      <w:r w:rsidRPr="00974CFD">
        <w:rPr>
          <w:rFonts w:ascii="仿宋_GB2312" w:eastAsia="仿宋_GB2312" w:hAnsi="仿宋" w:cs="Times New Roman" w:hint="eastAsia"/>
          <w:sz w:val="32"/>
          <w:szCs w:val="32"/>
        </w:rPr>
        <w:t>锻练</w:t>
      </w:r>
      <w:proofErr w:type="gramEnd"/>
      <w:r w:rsidRPr="00974CFD">
        <w:rPr>
          <w:rFonts w:ascii="仿宋_GB2312" w:eastAsia="仿宋_GB2312" w:hAnsi="仿宋" w:cs="Times New Roman" w:hint="eastAsia"/>
          <w:sz w:val="32"/>
          <w:szCs w:val="32"/>
        </w:rPr>
        <w:t>，每学年末由校企合作与就业处出具证明，人事处认定。</w:t>
      </w:r>
    </w:p>
    <w:p w:rsidR="00796B97" w:rsidRPr="00FF0133" w:rsidRDefault="00796B97" w:rsidP="00796B97">
      <w:pPr>
        <w:spacing w:beforeLines="125" w:before="390" w:afterLines="125" w:after="390" w:line="570" w:lineRule="exact"/>
        <w:jc w:val="center"/>
        <w:rPr>
          <w:rFonts w:ascii="黑体" w:eastAsia="黑体" w:hAnsi="宋体" w:cs="宋体"/>
          <w:kern w:val="0"/>
          <w:sz w:val="32"/>
          <w:szCs w:val="32"/>
        </w:rPr>
      </w:pPr>
      <w:r w:rsidRPr="00FF0133">
        <w:rPr>
          <w:rFonts w:ascii="黑体" w:eastAsia="黑体" w:hAnsi="宋体" w:cs="宋体" w:hint="eastAsia"/>
          <w:kern w:val="0"/>
          <w:sz w:val="32"/>
          <w:szCs w:val="32"/>
        </w:rPr>
        <w:t>第六章  表彰奖励</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第十三条</w:t>
      </w:r>
      <w:r w:rsidRPr="00974CFD">
        <w:rPr>
          <w:rFonts w:ascii="仿宋_GB2312" w:eastAsia="仿宋_GB2312" w:hAnsi="仿宋" w:cs="宋体" w:hint="eastAsia"/>
          <w:b/>
          <w:kern w:val="0"/>
          <w:sz w:val="32"/>
          <w:szCs w:val="32"/>
        </w:rPr>
        <w:t xml:space="preserve">  </w:t>
      </w:r>
      <w:r w:rsidRPr="00974CFD">
        <w:rPr>
          <w:rFonts w:ascii="仿宋_GB2312" w:eastAsia="仿宋_GB2312" w:hAnsi="仿宋" w:cs="宋体" w:hint="eastAsia"/>
          <w:kern w:val="0"/>
          <w:sz w:val="32"/>
          <w:szCs w:val="32"/>
        </w:rPr>
        <w:t>大赛表彰奖励包括：</w:t>
      </w:r>
      <w:proofErr w:type="gramStart"/>
      <w:r w:rsidRPr="00974CFD">
        <w:rPr>
          <w:rFonts w:ascii="仿宋_GB2312" w:eastAsia="仿宋_GB2312" w:hAnsi="仿宋" w:cs="宋体" w:hint="eastAsia"/>
          <w:kern w:val="0"/>
          <w:sz w:val="32"/>
          <w:szCs w:val="32"/>
        </w:rPr>
        <w:t>获奖系部奖励</w:t>
      </w:r>
      <w:proofErr w:type="gramEnd"/>
      <w:r w:rsidRPr="00974CFD">
        <w:rPr>
          <w:rFonts w:ascii="仿宋_GB2312" w:eastAsia="仿宋_GB2312" w:hAnsi="仿宋" w:cs="宋体" w:hint="eastAsia"/>
          <w:kern w:val="0"/>
          <w:sz w:val="32"/>
          <w:szCs w:val="32"/>
        </w:rPr>
        <w:t>、获奖指导教师奖励、获奖学生奖励。</w:t>
      </w:r>
    </w:p>
    <w:p w:rsidR="00796B97" w:rsidRPr="00974CFD" w:rsidRDefault="00796B97" w:rsidP="00796B97">
      <w:pPr>
        <w:adjustRightInd w:val="0"/>
        <w:snapToGrid w:val="0"/>
        <w:spacing w:line="570" w:lineRule="exact"/>
        <w:ind w:left="56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（一）</w:t>
      </w:r>
      <w:proofErr w:type="gramStart"/>
      <w:r w:rsidRPr="00974CFD">
        <w:rPr>
          <w:rFonts w:ascii="仿宋_GB2312" w:eastAsia="仿宋_GB2312" w:hAnsi="仿宋" w:cs="宋体" w:hint="eastAsia"/>
          <w:kern w:val="0"/>
          <w:sz w:val="32"/>
          <w:szCs w:val="32"/>
        </w:rPr>
        <w:t>获奖系部奖励</w:t>
      </w:r>
      <w:proofErr w:type="gramEnd"/>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对在国赛中获得一等奖、二等奖、三等奖的系部，按照获奖赛项分别给予5万元、2万元、5000元的奖励；对在省赛中获得一等奖、二等奖、三等奖的系部，按照获奖赛项分别给予5000元、3000元、2000元的奖励。奖励经费主要用于</w:t>
      </w:r>
      <w:proofErr w:type="gramStart"/>
      <w:r w:rsidRPr="00974CFD">
        <w:rPr>
          <w:rFonts w:ascii="仿宋_GB2312" w:eastAsia="仿宋_GB2312" w:hAnsi="仿宋" w:cs="宋体" w:hint="eastAsia"/>
          <w:kern w:val="0"/>
          <w:sz w:val="32"/>
          <w:szCs w:val="32"/>
        </w:rPr>
        <w:t>系部创新</w:t>
      </w:r>
      <w:proofErr w:type="gramEnd"/>
      <w:r w:rsidRPr="00974CFD">
        <w:rPr>
          <w:rFonts w:ascii="仿宋_GB2312" w:eastAsia="仿宋_GB2312" w:hAnsi="仿宋" w:cs="宋体" w:hint="eastAsia"/>
          <w:kern w:val="0"/>
          <w:sz w:val="32"/>
          <w:szCs w:val="32"/>
        </w:rPr>
        <w:t>创业实验实训室建设、创新创业实践活动、创新创业学习与交流考察等。</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（二）获奖指导教师奖励</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1.对当年在国赛中指导参赛选手获得三等奖以上的指导教师，由学院颁发“优秀指导教师”证书，在年终考核中符合基本条件的可优先推荐“优秀”等级，优先推荐院级以</w:t>
      </w:r>
      <w:r w:rsidRPr="00974CFD">
        <w:rPr>
          <w:rFonts w:ascii="仿宋_GB2312" w:eastAsia="仿宋_GB2312" w:hAnsi="仿宋" w:cs="宋体" w:hint="eastAsia"/>
          <w:kern w:val="0"/>
          <w:sz w:val="32"/>
          <w:szCs w:val="32"/>
        </w:rPr>
        <w:lastRenderedPageBreak/>
        <w:t>上优秀教师；对当年在国赛中指导参赛选手获得一等奖的指导教师，在年终考核中符合基本条件的可直接认定为“优秀”等级，优先推荐为市级以上优秀教师。</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仿宋_GB2312" w:eastAsia="仿宋_GB2312" w:hAnsi="仿宋" w:cs="宋体" w:hint="eastAsia"/>
          <w:kern w:val="0"/>
          <w:sz w:val="32"/>
          <w:szCs w:val="32"/>
        </w:rPr>
        <w:t>2.对指导学生在国赛中获得一等奖、二等奖、三等奖的每名指导教师分别给予20000元、5000元、3000元的奖励；</w:t>
      </w:r>
    </w:p>
    <w:p w:rsidR="00796B97" w:rsidRPr="00974CFD" w:rsidRDefault="00796B97" w:rsidP="00796B97">
      <w:pPr>
        <w:adjustRightInd w:val="0"/>
        <w:snapToGrid w:val="0"/>
        <w:spacing w:line="570" w:lineRule="exact"/>
        <w:ind w:firstLineChars="200" w:firstLine="640"/>
        <w:rPr>
          <w:rFonts w:ascii="仿宋_GB2312" w:eastAsia="仿宋_GB2312" w:hAnsi="仿宋_GB2312" w:cs="仿宋_GB2312"/>
          <w:sz w:val="32"/>
          <w:szCs w:val="32"/>
        </w:rPr>
      </w:pPr>
      <w:r w:rsidRPr="00974CFD">
        <w:rPr>
          <w:rFonts w:ascii="仿宋_GB2312" w:eastAsia="仿宋_GB2312" w:hAnsi="仿宋" w:cs="宋体" w:hint="eastAsia"/>
          <w:kern w:val="0"/>
          <w:sz w:val="32"/>
          <w:szCs w:val="32"/>
        </w:rPr>
        <w:t>3.</w:t>
      </w:r>
      <w:r w:rsidRPr="00974CFD">
        <w:rPr>
          <w:rFonts w:ascii="仿宋_GB2312" w:eastAsia="仿宋_GB2312" w:hAnsi="仿宋_GB2312" w:cs="仿宋_GB2312" w:hint="eastAsia"/>
          <w:sz w:val="32"/>
          <w:szCs w:val="32"/>
        </w:rPr>
        <w:t>对指导学生在省赛中获得一等奖、二等奖、三等奖的指导教师分别给予2000元、1000元、500元的奖励。</w:t>
      </w:r>
    </w:p>
    <w:p w:rsidR="00796B97" w:rsidRPr="00974CFD" w:rsidRDefault="00796B97" w:rsidP="00796B97">
      <w:pPr>
        <w:adjustRightInd w:val="0"/>
        <w:snapToGrid w:val="0"/>
        <w:spacing w:line="570" w:lineRule="exact"/>
        <w:ind w:firstLineChars="200" w:firstLine="640"/>
        <w:rPr>
          <w:rFonts w:ascii="仿宋_GB2312" w:eastAsia="仿宋_GB2312" w:hAnsi="仿宋"/>
          <w:sz w:val="32"/>
          <w:szCs w:val="32"/>
        </w:rPr>
      </w:pPr>
      <w:r w:rsidRPr="00974CFD">
        <w:rPr>
          <w:rFonts w:ascii="黑体" w:eastAsia="黑体" w:hAnsi="仿宋" w:cs="宋体" w:hint="eastAsia"/>
          <w:kern w:val="0"/>
          <w:sz w:val="32"/>
          <w:szCs w:val="32"/>
        </w:rPr>
        <w:t>第十四条</w:t>
      </w:r>
      <w:r>
        <w:rPr>
          <w:rFonts w:ascii="黑体" w:eastAsia="黑体" w:hAnsi="仿宋" w:cs="宋体" w:hint="eastAsia"/>
          <w:kern w:val="0"/>
          <w:sz w:val="32"/>
          <w:szCs w:val="32"/>
        </w:rPr>
        <w:t xml:space="preserve"> </w:t>
      </w:r>
      <w:r w:rsidRPr="00974CFD">
        <w:rPr>
          <w:rFonts w:ascii="黑体" w:eastAsia="黑体" w:hAnsi="仿宋" w:cs="宋体" w:hint="eastAsia"/>
          <w:kern w:val="0"/>
          <w:sz w:val="32"/>
          <w:szCs w:val="32"/>
        </w:rPr>
        <w:t xml:space="preserve"> </w:t>
      </w:r>
      <w:r w:rsidRPr="00974CFD">
        <w:rPr>
          <w:rFonts w:ascii="仿宋_GB2312" w:eastAsia="仿宋_GB2312" w:hAnsi="仿宋" w:hint="eastAsia"/>
          <w:sz w:val="32"/>
          <w:szCs w:val="32"/>
        </w:rPr>
        <w:t>获奖学生奖励</w:t>
      </w:r>
    </w:p>
    <w:p w:rsidR="00796B97" w:rsidRPr="00974CFD" w:rsidRDefault="00796B97" w:rsidP="00796B97">
      <w:pPr>
        <w:adjustRightInd w:val="0"/>
        <w:snapToGrid w:val="0"/>
        <w:spacing w:line="570" w:lineRule="exact"/>
        <w:ind w:firstLineChars="200" w:firstLine="640"/>
        <w:rPr>
          <w:rFonts w:ascii="仿宋_GB2312" w:eastAsia="仿宋_GB2312" w:hAnsi="仿宋"/>
          <w:sz w:val="32"/>
          <w:szCs w:val="32"/>
        </w:rPr>
      </w:pPr>
      <w:r w:rsidRPr="00974CFD">
        <w:rPr>
          <w:rFonts w:ascii="仿宋_GB2312" w:eastAsia="仿宋_GB2312" w:hAnsi="仿宋" w:hint="eastAsia"/>
          <w:sz w:val="32"/>
          <w:szCs w:val="32"/>
        </w:rPr>
        <w:t>（一）对在省赛、国赛中获得一、二、三等奖的获奖选手，由学院颁发“优秀参赛选手”证书，符合条件的可优先推荐学院或上级部门的“三好学生”或“优秀毕业生”。</w:t>
      </w:r>
    </w:p>
    <w:p w:rsidR="00796B97" w:rsidRPr="00974CFD" w:rsidRDefault="00796B97" w:rsidP="00796B97">
      <w:pPr>
        <w:adjustRightInd w:val="0"/>
        <w:snapToGrid w:val="0"/>
        <w:spacing w:line="570" w:lineRule="exact"/>
        <w:ind w:firstLineChars="200" w:firstLine="640"/>
        <w:rPr>
          <w:rFonts w:ascii="仿宋_GB2312" w:eastAsia="仿宋_GB2312" w:hAnsi="宋体" w:cs="Times New Roman"/>
          <w:sz w:val="32"/>
          <w:szCs w:val="32"/>
        </w:rPr>
      </w:pPr>
      <w:r w:rsidRPr="00974CFD">
        <w:rPr>
          <w:rFonts w:ascii="仿宋_GB2312" w:eastAsia="仿宋_GB2312" w:hAnsi="仿宋" w:hint="eastAsia"/>
          <w:sz w:val="32"/>
          <w:szCs w:val="32"/>
        </w:rPr>
        <w:t>（二）</w:t>
      </w:r>
      <w:r w:rsidRPr="00974CFD">
        <w:rPr>
          <w:rFonts w:ascii="仿宋_GB2312" w:eastAsia="仿宋_GB2312" w:hAnsi="宋体" w:cs="Times New Roman" w:hint="eastAsia"/>
          <w:sz w:val="32"/>
          <w:szCs w:val="32"/>
        </w:rPr>
        <w:t>对在省赛与国赛中获奖的参赛选手按照《济源职业技术学院学分奖励与转换管理办法》获得相应的学分奖励与转换课程学分。</w:t>
      </w:r>
    </w:p>
    <w:p w:rsidR="00796B97" w:rsidRPr="00974CFD" w:rsidRDefault="00796B97" w:rsidP="00796B97">
      <w:pPr>
        <w:adjustRightInd w:val="0"/>
        <w:snapToGrid w:val="0"/>
        <w:spacing w:line="570" w:lineRule="exact"/>
        <w:ind w:firstLineChars="200" w:firstLine="640"/>
        <w:rPr>
          <w:rFonts w:ascii="仿宋_GB2312" w:eastAsia="仿宋_GB2312" w:hAnsi="宋体" w:cs="Times New Roman"/>
          <w:sz w:val="32"/>
          <w:szCs w:val="32"/>
        </w:rPr>
      </w:pPr>
      <w:r w:rsidRPr="00974CFD">
        <w:rPr>
          <w:rFonts w:ascii="仿宋_GB2312" w:eastAsia="仿宋_GB2312" w:hAnsi="仿宋" w:hint="eastAsia"/>
          <w:sz w:val="32"/>
          <w:szCs w:val="32"/>
        </w:rPr>
        <w:t>（三）</w:t>
      </w:r>
      <w:r w:rsidRPr="00974CFD">
        <w:rPr>
          <w:rFonts w:ascii="仿宋_GB2312" w:eastAsia="仿宋_GB2312" w:hAnsi="宋体" w:cs="Times New Roman" w:hint="eastAsia"/>
          <w:sz w:val="32"/>
          <w:szCs w:val="32"/>
        </w:rPr>
        <w:t>对在省赛与国赛中获奖的参赛选手按照《济源职业技术学院学生奖助学金实施办法》标准进行奖励。</w:t>
      </w:r>
    </w:p>
    <w:p w:rsidR="00796B97" w:rsidRPr="00974CFD" w:rsidRDefault="00796B97" w:rsidP="00796B97">
      <w:pPr>
        <w:adjustRightInd w:val="0"/>
        <w:snapToGrid w:val="0"/>
        <w:spacing w:line="570" w:lineRule="exact"/>
        <w:ind w:firstLineChars="200" w:firstLine="640"/>
        <w:rPr>
          <w:rFonts w:ascii="仿宋_GB2312" w:eastAsia="仿宋_GB2312" w:hAnsi="仿宋"/>
          <w:sz w:val="32"/>
          <w:szCs w:val="32"/>
        </w:rPr>
      </w:pPr>
      <w:r w:rsidRPr="00974CFD">
        <w:rPr>
          <w:rFonts w:ascii="黑体" w:eastAsia="黑体" w:hAnsi="仿宋" w:cs="宋体" w:hint="eastAsia"/>
          <w:kern w:val="0"/>
          <w:sz w:val="32"/>
          <w:szCs w:val="32"/>
        </w:rPr>
        <w:t>第十五条</w:t>
      </w:r>
      <w:r>
        <w:rPr>
          <w:rFonts w:ascii="黑体" w:eastAsia="黑体" w:hAnsi="仿宋" w:cs="宋体" w:hint="eastAsia"/>
          <w:kern w:val="0"/>
          <w:sz w:val="32"/>
          <w:szCs w:val="32"/>
        </w:rPr>
        <w:t xml:space="preserve"> </w:t>
      </w:r>
      <w:r w:rsidRPr="00974CFD">
        <w:rPr>
          <w:rFonts w:ascii="黑体" w:eastAsia="黑体" w:hAnsi="仿宋" w:cs="宋体" w:hint="eastAsia"/>
          <w:kern w:val="0"/>
          <w:sz w:val="32"/>
          <w:szCs w:val="32"/>
        </w:rPr>
        <w:t xml:space="preserve"> </w:t>
      </w:r>
      <w:r w:rsidRPr="00974CFD">
        <w:rPr>
          <w:rFonts w:ascii="仿宋_GB2312" w:eastAsia="仿宋_GB2312" w:hAnsi="仿宋" w:hint="eastAsia"/>
          <w:sz w:val="32"/>
          <w:szCs w:val="32"/>
        </w:rPr>
        <w:t>同一参赛团队在省赛与国赛中获取多个奖项的，按最高得奖等次对应标准予以奖励。</w:t>
      </w:r>
    </w:p>
    <w:p w:rsidR="00796B97" w:rsidRPr="00FF0133" w:rsidRDefault="00796B97" w:rsidP="00796B97">
      <w:pPr>
        <w:spacing w:beforeLines="125" w:before="390" w:afterLines="125" w:after="390" w:line="570" w:lineRule="exact"/>
        <w:jc w:val="center"/>
        <w:rPr>
          <w:rFonts w:ascii="黑体" w:eastAsia="黑体" w:hAnsi="宋体" w:cs="宋体"/>
          <w:kern w:val="0"/>
          <w:sz w:val="32"/>
          <w:szCs w:val="32"/>
        </w:rPr>
      </w:pPr>
      <w:r w:rsidRPr="00FF0133">
        <w:rPr>
          <w:rFonts w:ascii="黑体" w:eastAsia="黑体" w:hAnsi="宋体" w:cs="宋体" w:hint="eastAsia"/>
          <w:kern w:val="0"/>
          <w:sz w:val="32"/>
          <w:szCs w:val="32"/>
        </w:rPr>
        <w:t>第七章  附  则</w:t>
      </w:r>
    </w:p>
    <w:p w:rsidR="00796B97" w:rsidRPr="00974CFD" w:rsidRDefault="00796B97" w:rsidP="00796B97">
      <w:pPr>
        <w:adjustRightInd w:val="0"/>
        <w:snapToGrid w:val="0"/>
        <w:spacing w:line="570" w:lineRule="exact"/>
        <w:ind w:firstLineChars="200" w:firstLine="640"/>
        <w:rPr>
          <w:rFonts w:ascii="仿宋_GB2312" w:eastAsia="仿宋_GB2312" w:hAnsi="仿宋" w:cs="宋体"/>
          <w:b/>
          <w:kern w:val="0"/>
          <w:sz w:val="32"/>
          <w:szCs w:val="32"/>
        </w:rPr>
      </w:pPr>
      <w:r w:rsidRPr="00974CFD">
        <w:rPr>
          <w:rFonts w:ascii="黑体" w:eastAsia="黑体" w:hAnsi="仿宋" w:cs="宋体" w:hint="eastAsia"/>
          <w:kern w:val="0"/>
          <w:sz w:val="32"/>
          <w:szCs w:val="32"/>
        </w:rPr>
        <w:t>第十六条</w:t>
      </w:r>
      <w:r w:rsidRPr="00974CF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974CFD">
        <w:rPr>
          <w:rFonts w:ascii="仿宋_GB2312" w:eastAsia="仿宋_GB2312" w:hAnsi="仿宋_GB2312" w:cs="仿宋_GB2312" w:hint="eastAsia"/>
          <w:sz w:val="32"/>
          <w:szCs w:val="32"/>
        </w:rPr>
        <w:t>国赛结束后，</w:t>
      </w:r>
      <w:proofErr w:type="gramStart"/>
      <w:r w:rsidRPr="00974CFD">
        <w:rPr>
          <w:rFonts w:ascii="仿宋_GB2312" w:eastAsia="仿宋_GB2312" w:hAnsi="仿宋_GB2312" w:cs="仿宋_GB2312" w:hint="eastAsia"/>
          <w:sz w:val="32"/>
          <w:szCs w:val="32"/>
        </w:rPr>
        <w:t>由系部提交</w:t>
      </w:r>
      <w:proofErr w:type="gramEnd"/>
      <w:r w:rsidRPr="00974CFD">
        <w:rPr>
          <w:rFonts w:ascii="仿宋_GB2312" w:eastAsia="仿宋_GB2312" w:hAnsi="仿宋_GB2312" w:cs="仿宋_GB2312" w:hint="eastAsia"/>
          <w:sz w:val="32"/>
          <w:szCs w:val="32"/>
        </w:rPr>
        <w:t>创新创业大赛奖励申请及相应证明材料（附获奖证书复印件），经校企合作与就业处审核，报学院复审后，按本办法实施奖励。</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第十七条</w:t>
      </w:r>
      <w:r w:rsidRPr="00974CFD">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xml:space="preserve"> </w:t>
      </w:r>
      <w:r w:rsidRPr="00974CFD">
        <w:rPr>
          <w:rFonts w:ascii="仿宋_GB2312" w:eastAsia="仿宋_GB2312" w:hAnsi="仿宋" w:cs="宋体" w:hint="eastAsia"/>
          <w:kern w:val="0"/>
          <w:sz w:val="32"/>
          <w:szCs w:val="32"/>
        </w:rPr>
        <w:t>每年11月底集中办理当年度各类竞赛的奖</w:t>
      </w:r>
      <w:r w:rsidRPr="00974CFD">
        <w:rPr>
          <w:rFonts w:ascii="仿宋_GB2312" w:eastAsia="仿宋_GB2312" w:hAnsi="仿宋" w:cs="宋体" w:hint="eastAsia"/>
          <w:kern w:val="0"/>
          <w:sz w:val="32"/>
          <w:szCs w:val="32"/>
        </w:rPr>
        <w:lastRenderedPageBreak/>
        <w:t>励。</w:t>
      </w:r>
    </w:p>
    <w:p w:rsidR="00796B97" w:rsidRPr="00974CFD" w:rsidRDefault="00796B97" w:rsidP="00796B97">
      <w:pPr>
        <w:adjustRightInd w:val="0"/>
        <w:snapToGrid w:val="0"/>
        <w:spacing w:line="570" w:lineRule="exact"/>
        <w:ind w:firstLineChars="200" w:firstLine="640"/>
        <w:rPr>
          <w:rFonts w:ascii="仿宋_GB2312" w:eastAsia="仿宋_GB2312" w:hAnsi="仿宋" w:cs="宋体"/>
          <w:kern w:val="0"/>
          <w:sz w:val="32"/>
          <w:szCs w:val="32"/>
        </w:rPr>
      </w:pPr>
      <w:r w:rsidRPr="00974CFD">
        <w:rPr>
          <w:rFonts w:ascii="黑体" w:eastAsia="黑体" w:hAnsi="仿宋" w:cs="宋体" w:hint="eastAsia"/>
          <w:kern w:val="0"/>
          <w:sz w:val="32"/>
          <w:szCs w:val="32"/>
        </w:rPr>
        <w:t>第十八条</w:t>
      </w:r>
      <w:r w:rsidRPr="00974CFD">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xml:space="preserve"> </w:t>
      </w:r>
      <w:r w:rsidRPr="00974CFD">
        <w:rPr>
          <w:rFonts w:ascii="仿宋_GB2312" w:eastAsia="仿宋_GB2312" w:hAnsi="仿宋" w:cs="宋体" w:hint="eastAsia"/>
          <w:kern w:val="0"/>
          <w:sz w:val="32"/>
          <w:szCs w:val="32"/>
        </w:rPr>
        <w:t>本办法自公布之日起施行。</w:t>
      </w:r>
    </w:p>
    <w:p w:rsidR="00796B97" w:rsidRPr="00974CFD" w:rsidRDefault="00796B97" w:rsidP="00796B97">
      <w:pPr>
        <w:spacing w:line="570" w:lineRule="exact"/>
        <w:jc w:val="left"/>
        <w:rPr>
          <w:rFonts w:ascii="仿宋_GB2312" w:eastAsia="仿宋_GB2312" w:hAnsi="仿宋" w:cs="宋体" w:hint="eastAsia"/>
          <w:kern w:val="0"/>
          <w:sz w:val="32"/>
          <w:szCs w:val="32"/>
        </w:rPr>
      </w:pPr>
    </w:p>
    <w:p w:rsidR="00796B97" w:rsidRPr="00974CFD" w:rsidRDefault="00796B97" w:rsidP="00796B97">
      <w:pPr>
        <w:spacing w:line="570" w:lineRule="exact"/>
        <w:jc w:val="left"/>
        <w:rPr>
          <w:rFonts w:ascii="仿宋_GB2312" w:eastAsia="仿宋_GB2312" w:hAnsi="仿宋" w:cs="宋体" w:hint="eastAsia"/>
          <w:kern w:val="0"/>
          <w:sz w:val="32"/>
          <w:szCs w:val="32"/>
        </w:rPr>
      </w:pPr>
    </w:p>
    <w:p w:rsidR="00796B97" w:rsidRDefault="00796B97" w:rsidP="00796B97">
      <w:pPr>
        <w:spacing w:line="570" w:lineRule="exact"/>
        <w:jc w:val="left"/>
        <w:rPr>
          <w:rFonts w:ascii="仿宋_GB2312" w:eastAsia="仿宋_GB2312" w:hAnsi="仿宋" w:cs="宋体" w:hint="eastAsia"/>
          <w:kern w:val="0"/>
          <w:sz w:val="32"/>
          <w:szCs w:val="32"/>
        </w:rPr>
      </w:pPr>
    </w:p>
    <w:p w:rsidR="00796B97" w:rsidRPr="00974CFD" w:rsidRDefault="00796B97" w:rsidP="00796B97">
      <w:pPr>
        <w:spacing w:line="570" w:lineRule="exact"/>
        <w:jc w:val="left"/>
        <w:rPr>
          <w:rFonts w:ascii="仿宋_GB2312" w:eastAsia="仿宋_GB2312" w:hAnsi="仿宋" w:cs="宋体" w:hint="eastAsia"/>
          <w:kern w:val="0"/>
          <w:sz w:val="32"/>
          <w:szCs w:val="32"/>
        </w:rPr>
      </w:pPr>
    </w:p>
    <w:tbl>
      <w:tblPr>
        <w:tblStyle w:val="a5"/>
        <w:tblW w:w="0" w:type="auto"/>
        <w:jc w:val="center"/>
        <w:tblBorders>
          <w:left w:val="none" w:sz="0" w:space="0" w:color="auto"/>
          <w:right w:val="none" w:sz="0" w:space="0" w:color="auto"/>
        </w:tblBorders>
        <w:tblLook w:val="01E0" w:firstRow="1" w:lastRow="1" w:firstColumn="1" w:lastColumn="1" w:noHBand="0" w:noVBand="0"/>
      </w:tblPr>
      <w:tblGrid>
        <w:gridCol w:w="8522"/>
      </w:tblGrid>
      <w:tr w:rsidR="00796B97" w:rsidRPr="00974CFD" w:rsidTr="008C48ED">
        <w:trPr>
          <w:trHeight w:hRule="exact" w:val="567"/>
          <w:jc w:val="center"/>
        </w:trPr>
        <w:tc>
          <w:tcPr>
            <w:tcW w:w="8925" w:type="dxa"/>
            <w:vAlign w:val="center"/>
          </w:tcPr>
          <w:p w:rsidR="00796B97" w:rsidRPr="00974CFD" w:rsidRDefault="00796B97" w:rsidP="008C48ED">
            <w:pPr>
              <w:adjustRightInd w:val="0"/>
              <w:snapToGrid w:val="0"/>
              <w:jc w:val="center"/>
              <w:rPr>
                <w:rFonts w:ascii="仿宋_GB2312" w:eastAsia="仿宋_GB2312" w:hAnsi="宋体" w:cs="宋体"/>
                <w:sz w:val="32"/>
                <w:szCs w:val="32"/>
              </w:rPr>
            </w:pPr>
            <w:r w:rsidRPr="00974CFD">
              <w:rPr>
                <w:rFonts w:ascii="仿宋_GB2312" w:eastAsia="仿宋_GB2312" w:hAnsi="Times New Roman" w:cs="Times New Roman" w:hint="eastAsia"/>
                <w:sz w:val="32"/>
                <w:szCs w:val="32"/>
              </w:rPr>
              <w:t>济源职业技术学院党政办公室         2018年1月23日印发</w:t>
            </w:r>
          </w:p>
        </w:tc>
      </w:tr>
    </w:tbl>
    <w:p w:rsidR="003A4DCB" w:rsidRPr="00796B97" w:rsidRDefault="003A4DCB"/>
    <w:sectPr w:rsidR="003A4DCB" w:rsidRPr="00796B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14" w:rsidRDefault="00C04414" w:rsidP="00796B97">
      <w:r>
        <w:separator/>
      </w:r>
    </w:p>
  </w:endnote>
  <w:endnote w:type="continuationSeparator" w:id="0">
    <w:p w:rsidR="00C04414" w:rsidRDefault="00C04414" w:rsidP="0079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14" w:rsidRDefault="00C04414" w:rsidP="00796B97">
      <w:r>
        <w:separator/>
      </w:r>
    </w:p>
  </w:footnote>
  <w:footnote w:type="continuationSeparator" w:id="0">
    <w:p w:rsidR="00C04414" w:rsidRDefault="00C04414" w:rsidP="00796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8C"/>
    <w:rsid w:val="003A4DCB"/>
    <w:rsid w:val="0060438C"/>
    <w:rsid w:val="00796B97"/>
    <w:rsid w:val="00C04414"/>
    <w:rsid w:val="00C92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9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B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6B97"/>
    <w:rPr>
      <w:sz w:val="18"/>
      <w:szCs w:val="18"/>
    </w:rPr>
  </w:style>
  <w:style w:type="paragraph" w:styleId="a4">
    <w:name w:val="footer"/>
    <w:basedOn w:val="a"/>
    <w:link w:val="Char0"/>
    <w:uiPriority w:val="99"/>
    <w:unhideWhenUsed/>
    <w:rsid w:val="00796B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6B97"/>
    <w:rPr>
      <w:sz w:val="18"/>
      <w:szCs w:val="18"/>
    </w:rPr>
  </w:style>
  <w:style w:type="table" w:styleId="a5">
    <w:name w:val="Table Grid"/>
    <w:basedOn w:val="a1"/>
    <w:rsid w:val="00796B9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9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B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6B97"/>
    <w:rPr>
      <w:sz w:val="18"/>
      <w:szCs w:val="18"/>
    </w:rPr>
  </w:style>
  <w:style w:type="paragraph" w:styleId="a4">
    <w:name w:val="footer"/>
    <w:basedOn w:val="a"/>
    <w:link w:val="Char0"/>
    <w:uiPriority w:val="99"/>
    <w:unhideWhenUsed/>
    <w:rsid w:val="00796B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6B97"/>
    <w:rPr>
      <w:sz w:val="18"/>
      <w:szCs w:val="18"/>
    </w:rPr>
  </w:style>
  <w:style w:type="table" w:styleId="a5">
    <w:name w:val="Table Grid"/>
    <w:basedOn w:val="a1"/>
    <w:rsid w:val="00796B9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398</Words>
  <Characters>2272</Characters>
  <Application>Microsoft Office Word</Application>
  <DocSecurity>0</DocSecurity>
  <Lines>18</Lines>
  <Paragraphs>5</Paragraphs>
  <ScaleCrop>false</ScaleCrop>
  <Company>微软中国</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2018-05-28T00:18:00Z</dcterms:created>
  <dcterms:modified xsi:type="dcterms:W3CDTF">2018-05-28T00:19:00Z</dcterms:modified>
</cp:coreProperties>
</file>