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关于组织申报济源市2024年度</w:t>
      </w:r>
    </w:p>
    <w:p>
      <w:pPr>
        <w:jc w:val="center"/>
        <w:rPr>
          <w:rFonts w:ascii="方正小标宋简体" w:eastAsia="方正小标宋简体"/>
          <w:sz w:val="44"/>
          <w:szCs w:val="44"/>
        </w:rPr>
      </w:pPr>
      <w:r>
        <w:rPr>
          <w:rFonts w:hint="eastAsia" w:ascii="方正小标宋简体" w:eastAsia="方正小标宋简体"/>
          <w:sz w:val="44"/>
          <w:szCs w:val="44"/>
        </w:rPr>
        <w:t>哲学社会科学调研课题的通知</w:t>
      </w:r>
    </w:p>
    <w:p>
      <w:pPr>
        <w:jc w:val="left"/>
        <w:rPr>
          <w:rFonts w:ascii="Times New Roman" w:hAnsi="Times New Roman" w:eastAsia="仿宋"/>
          <w:color w:val="000000" w:themeColor="text1"/>
          <w:sz w:val="32"/>
          <w:szCs w:val="32"/>
          <w14:textFill>
            <w14:solidFill>
              <w14:schemeClr w14:val="tx1"/>
            </w14:solidFill>
          </w14:textFill>
        </w:rPr>
      </w:pPr>
    </w:p>
    <w:p>
      <w:pPr>
        <w:spacing w:line="600" w:lineRule="exact"/>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学校各部门：</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根据中共济源产城融合示范区工作委员会宣传部、济源市社会科学界联合会《关于组织申报济源市</w:t>
      </w:r>
      <w:r>
        <w:rPr>
          <w:rFonts w:ascii="Times New Roman" w:hAnsi="Times New Roman" w:eastAsia="仿宋"/>
          <w:color w:val="000000" w:themeColor="text1"/>
          <w:sz w:val="32"/>
          <w:szCs w:val="32"/>
          <w14:textFill>
            <w14:solidFill>
              <w14:schemeClr w14:val="tx1"/>
            </w14:solidFill>
          </w14:textFill>
        </w:rPr>
        <w:t>2024年度哲学社会科学调研课题的通知</w:t>
      </w:r>
      <w:r>
        <w:rPr>
          <w:rFonts w:hint="eastAsia" w:ascii="Times New Roman" w:hAnsi="Times New Roman" w:eastAsia="仿宋"/>
          <w:color w:val="000000" w:themeColor="text1"/>
          <w:sz w:val="32"/>
          <w:szCs w:val="32"/>
          <w14:textFill>
            <w14:solidFill>
              <w14:schemeClr w14:val="tx1"/>
            </w14:solidFill>
          </w14:textFill>
        </w:rPr>
        <w:t>》，我校现组织济源市</w:t>
      </w:r>
      <w:r>
        <w:rPr>
          <w:rFonts w:ascii="Times New Roman" w:hAnsi="Times New Roman" w:eastAsia="仿宋"/>
          <w:color w:val="000000" w:themeColor="text1"/>
          <w:sz w:val="32"/>
          <w:szCs w:val="32"/>
          <w14:textFill>
            <w14:solidFill>
              <w14:schemeClr w14:val="tx1"/>
            </w14:solidFill>
          </w14:textFill>
        </w:rPr>
        <w:t>2024年度哲学社会科学调研课题</w:t>
      </w:r>
      <w:r>
        <w:rPr>
          <w:rFonts w:hint="eastAsia" w:ascii="Times New Roman" w:hAnsi="Times New Roman" w:eastAsia="仿宋"/>
          <w:color w:val="000000" w:themeColor="text1"/>
          <w:sz w:val="32"/>
          <w:szCs w:val="32"/>
          <w14:textFill>
            <w14:solidFill>
              <w14:schemeClr w14:val="tx1"/>
            </w14:solidFill>
          </w14:textFill>
        </w:rPr>
        <w:t>申报工作，具体要求如下。</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一、指导思想</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2024年度调研课题申报和评审工作坚持以习近平新时代中国特色社会主义思想为指导，全面贯彻落实党的二十大精神，深入贯彻落实习近平文化思想，贯彻落实示范区党工委七次全会、市委十三届五次全会暨示范区党工委经济工作会议精神，围绕“在七个方面作示范”，聚焦示范区经济社会发展重大需求、重大战略实施、哲学社会科学事业繁荣发展等热点难点问题，着力开展前瞻性、全局性、战略性研究，大力推动实践基础上的理论创新，力争推出有理论说服力、有实践指导意义、有决策参考价值的精品力作，为全面推进中国式现代化建设济源实践，服务示范区党工</w:t>
      </w:r>
      <w:r>
        <w:rPr>
          <w:rFonts w:hint="eastAsia" w:ascii="Times New Roman" w:hAnsi="Times New Roman" w:eastAsia="仿宋"/>
          <w:color w:val="000000" w:themeColor="text1"/>
          <w:sz w:val="32"/>
          <w:szCs w:val="32"/>
          <w14:textFill>
            <w14:solidFill>
              <w14:schemeClr w14:val="tx1"/>
            </w14:solidFill>
          </w14:textFill>
        </w:rPr>
        <w:t>委、管委会科学决策提供切实有效的智力支持。</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二、选题范围</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《课题指南》在相关学科中拟定了一批选题方向，申请人可结合自己的学术专长和研究方向进行设计修改，新增方向编号均标注“1—1”。</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三、申报要求</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（一）济源示范区各级党政机关和企事业单位工作人员、在济高等院校教学科研人员、各类社会组织以及其他社科理论工作者，具备相应的社会科学研究能力，均可申请。</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二）课题调研要以实用价值为导向，精心设计课题，有效转化调研成果推动工作，为领导决策和学术进步提供实用化参考。现实问题研究要突出社会应用价值，避免过于空泛，理论问题研究应与时俱进，开拓创新思维。</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（三）各单位要广泛宣传《课题指南》的内容和要求，加强对课题申报的组织管理工作，为确保明确职责、集中精力形成高质量科研成果，申报者仅限申报一项课题（另可参与一项），课题组成员不能超过</w:t>
      </w:r>
      <w:r>
        <w:rPr>
          <w:rFonts w:ascii="Times New Roman" w:hAnsi="Times New Roman" w:eastAsia="仿宋"/>
          <w:color w:val="000000" w:themeColor="text1"/>
          <w:sz w:val="32"/>
          <w:szCs w:val="32"/>
          <w14:textFill>
            <w14:solidFill>
              <w14:schemeClr w14:val="tx1"/>
            </w14:solidFill>
          </w14:textFill>
        </w:rPr>
        <w:t>5人（含责任人），同一申报人的多项课题申报，或以单位名义而无具体申报人、课题负责人的申报不予受理。</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（四）已承担上年度社科规划立项课题但未能如期结项的，不再接受本年度课题的申报。</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（五）课题申报需如实填写、提交申报材料，材料不全或不符合要求的不予受理；报送纸质版《济源市哲学社会科学规划研究课题申报表》</w:t>
      </w:r>
      <w:r>
        <w:rPr>
          <w:rFonts w:ascii="Times New Roman" w:hAnsi="Times New Roman" w:eastAsia="仿宋"/>
          <w:color w:val="000000" w:themeColor="text1"/>
          <w:sz w:val="32"/>
          <w:szCs w:val="32"/>
          <w14:textFill>
            <w14:solidFill>
              <w14:schemeClr w14:val="tx1"/>
            </w14:solidFill>
          </w14:textFill>
        </w:rPr>
        <w:t>1份</w:t>
      </w:r>
      <w:r>
        <w:rPr>
          <w:rFonts w:hint="eastAsia" w:ascii="Times New Roman" w:hAnsi="Times New Roman" w:eastAsia="仿宋"/>
          <w:color w:val="000000" w:themeColor="text1"/>
          <w:sz w:val="32"/>
          <w:szCs w:val="32"/>
          <w14:textFill>
            <w14:solidFill>
              <w14:schemeClr w14:val="tx1"/>
            </w14:solidFill>
          </w14:textFill>
        </w:rPr>
        <w:t>；汇总表以部门为单位填写；申报表及汇总表</w:t>
      </w:r>
      <w:r>
        <w:rPr>
          <w:rFonts w:ascii="Times New Roman" w:hAnsi="Times New Roman" w:eastAsia="仿宋"/>
          <w:color w:val="000000" w:themeColor="text1"/>
          <w:sz w:val="32"/>
          <w:szCs w:val="32"/>
          <w14:textFill>
            <w14:solidFill>
              <w14:schemeClr w14:val="tx1"/>
            </w14:solidFill>
          </w14:textFill>
        </w:rPr>
        <w:t>电子版（文件夹以单位名称命名）发</w:t>
      </w:r>
      <w:r>
        <w:rPr>
          <w:rFonts w:hint="eastAsia" w:ascii="Times New Roman" w:hAnsi="Times New Roman" w:eastAsia="仿宋"/>
          <w:color w:val="000000" w:themeColor="text1"/>
          <w:sz w:val="32"/>
          <w:szCs w:val="32"/>
          <w14:textFill>
            <w14:solidFill>
              <w14:schemeClr w14:val="tx1"/>
            </w14:solidFill>
          </w14:textFill>
        </w:rPr>
        <w:t>到联系人指定</w:t>
      </w:r>
      <w:r>
        <w:rPr>
          <w:rFonts w:ascii="Times New Roman" w:hAnsi="Times New Roman" w:eastAsia="仿宋"/>
          <w:color w:val="000000" w:themeColor="text1"/>
          <w:sz w:val="32"/>
          <w:szCs w:val="32"/>
          <w14:textFill>
            <w14:solidFill>
              <w14:schemeClr w14:val="tx1"/>
            </w14:solidFill>
          </w14:textFill>
        </w:rPr>
        <w:t>邮箱。</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（六）从发布之日起至</w:t>
      </w:r>
      <w:r>
        <w:rPr>
          <w:rFonts w:ascii="Times New Roman" w:hAnsi="Times New Roman" w:eastAsia="仿宋"/>
          <w:color w:val="000000" w:themeColor="text1"/>
          <w:sz w:val="32"/>
          <w:szCs w:val="32"/>
          <w14:textFill>
            <w14:solidFill>
              <w14:schemeClr w14:val="tx1"/>
            </w14:solidFill>
          </w14:textFill>
        </w:rPr>
        <w:t>5月</w:t>
      </w:r>
      <w:r>
        <w:rPr>
          <w:rFonts w:hint="eastAsia" w:ascii="Times New Roman" w:hAnsi="Times New Roman" w:eastAsia="仿宋"/>
          <w:color w:val="000000" w:themeColor="text1"/>
          <w:sz w:val="32"/>
          <w:szCs w:val="32"/>
          <w14:textFill>
            <w14:solidFill>
              <w14:schemeClr w14:val="tx1"/>
            </w14:solidFill>
          </w14:textFill>
        </w:rPr>
        <w:t>28</w:t>
      </w:r>
      <w:r>
        <w:rPr>
          <w:rFonts w:ascii="Times New Roman" w:hAnsi="Times New Roman" w:eastAsia="仿宋"/>
          <w:color w:val="000000" w:themeColor="text1"/>
          <w:sz w:val="32"/>
          <w:szCs w:val="32"/>
          <w14:textFill>
            <w14:solidFill>
              <w14:schemeClr w14:val="tx1"/>
            </w14:solidFill>
          </w14:textFill>
        </w:rPr>
        <w:t>日止，逾期不予受理。</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四、成果运用</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（一）经专家组评审后，在课题结项的基础上，将择优评出一定数量的等级奖，向课题组成员颁发证书。</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（二）对优秀课题成果汇编成册，呈示范区领导阅研，为领导决策提供参考。</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（三）择优向省委宣传部、省社科联推荐课题；择优作为示范区重点智库成果报送省《中原智库》刊发（由河南人民出版社出版）。</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各部门要加强对申报工作的指导，确保没有知识产权争议，杜绝弄虚作假、抄袭剽窃等学术不端行为，严格审核申请资格、前期研究成果的真实性、课题组的研究实力和必备条件等，签署明确意见。各课题主持人应按照《立项通知书》要求，在规定时间内完成课题调研与报告撰写任务，按照时间要求提交报告。</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五、联系方式</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联系人：程光辉</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电话：</w:t>
      </w:r>
      <w:r>
        <w:rPr>
          <w:rFonts w:ascii="Times New Roman" w:hAnsi="Times New Roman" w:eastAsia="仿宋"/>
          <w:color w:val="000000" w:themeColor="text1"/>
          <w:sz w:val="32"/>
          <w:szCs w:val="32"/>
          <w14:textFill>
            <w14:solidFill>
              <w14:schemeClr w14:val="tx1"/>
            </w14:solidFill>
          </w14:textFill>
        </w:rPr>
        <w:t>6621028</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材料接收邮箱：</w:t>
      </w:r>
      <w:r>
        <w:fldChar w:fldCharType="begin"/>
      </w:r>
      <w:r>
        <w:instrText xml:space="preserve"> HYPERLINK "mailto:1000476@jyvtc.edu.cn" </w:instrText>
      </w:r>
      <w:r>
        <w:fldChar w:fldCharType="separate"/>
      </w:r>
      <w:r>
        <w:rPr>
          <w:rStyle w:val="10"/>
          <w:rFonts w:ascii="Times New Roman" w:hAnsi="Times New Roman" w:eastAsia="仿宋"/>
          <w:color w:val="000000" w:themeColor="text1"/>
          <w:sz w:val="32"/>
          <w:szCs w:val="32"/>
          <w14:textFill>
            <w14:solidFill>
              <w14:schemeClr w14:val="tx1"/>
            </w14:solidFill>
          </w14:textFill>
        </w:rPr>
        <w:t>1000476@jyvtc.edu.cn</w:t>
      </w:r>
      <w:r>
        <w:rPr>
          <w:rStyle w:val="10"/>
          <w:rFonts w:ascii="Times New Roman" w:hAnsi="Times New Roman" w:eastAsia="仿宋"/>
          <w:color w:val="000000" w:themeColor="text1"/>
          <w:sz w:val="32"/>
          <w:szCs w:val="32"/>
          <w14:textFill>
            <w14:solidFill>
              <w14:schemeClr w14:val="tx1"/>
            </w14:solidFill>
          </w14:textFill>
        </w:rPr>
        <w:fldChar w:fldCharType="end"/>
      </w:r>
    </w:p>
    <w:p>
      <w:pPr>
        <w:pStyle w:val="12"/>
        <w:pBdr>
          <w:top w:val="none" w:color="000000" w:sz="0" w:space="0"/>
          <w:left w:val="none" w:color="000000" w:sz="0" w:space="0"/>
          <w:bottom w:val="none" w:color="000000" w:sz="0" w:space="0"/>
          <w:right w:val="none" w:color="000000" w:sz="0" w:space="0"/>
        </w:pBdr>
        <w:spacing w:before="0" w:beforeAutospacing="0" w:after="0" w:afterAutospacing="0" w:line="600" w:lineRule="exact"/>
        <w:ind w:firstLine="640" w:firstLineChars="200"/>
        <w:jc w:val="both"/>
        <w:rPr>
          <w:rFonts w:ascii="Times New Roman" w:hAnsi="Times New Roman" w:eastAsia="仿宋"/>
          <w:color w:val="000000" w:themeColor="text1"/>
          <w:sz w:val="32"/>
          <w:szCs w:val="32"/>
          <w14:textFill>
            <w14:solidFill>
              <w14:schemeClr w14:val="tx1"/>
            </w14:solidFill>
          </w14:textFill>
        </w:rPr>
      </w:pPr>
    </w:p>
    <w:p>
      <w:pPr>
        <w:pStyle w:val="12"/>
        <w:pBdr>
          <w:top w:val="none" w:color="000000" w:sz="0" w:space="0"/>
          <w:left w:val="none" w:color="000000" w:sz="0" w:space="0"/>
          <w:bottom w:val="none" w:color="000000" w:sz="0" w:space="0"/>
          <w:right w:val="none" w:color="000000" w:sz="0" w:space="0"/>
        </w:pBdr>
        <w:spacing w:before="0" w:beforeAutospacing="0" w:after="0" w:afterAutospacing="0" w:line="600" w:lineRule="exact"/>
        <w:ind w:firstLine="640" w:firstLineChars="200"/>
        <w:jc w:val="both"/>
        <w:rPr>
          <w:rFonts w:ascii="Times New Roman" w:hAnsi="Times New Roman" w:eastAsia="仿宋"/>
          <w:color w:val="000000" w:themeColor="text1"/>
          <w:sz w:val="32"/>
          <w:szCs w:val="32"/>
          <w14:textFill>
            <w14:solidFill>
              <w14:schemeClr w14:val="tx1"/>
            </w14:solidFill>
          </w14:textFill>
        </w:rPr>
      </w:pPr>
    </w:p>
    <w:p>
      <w:pPr>
        <w:pStyle w:val="12"/>
        <w:pBdr>
          <w:top w:val="none" w:color="000000" w:sz="0" w:space="0"/>
          <w:left w:val="none" w:color="000000" w:sz="0" w:space="0"/>
          <w:bottom w:val="none" w:color="000000" w:sz="0" w:space="0"/>
          <w:right w:val="none" w:color="000000" w:sz="0" w:space="0"/>
        </w:pBdr>
        <w:spacing w:before="0" w:beforeAutospacing="0" w:after="0" w:afterAutospacing="0" w:line="600" w:lineRule="exact"/>
        <w:ind w:firstLine="640" w:firstLineChars="200"/>
        <w:jc w:val="both"/>
        <w:rPr>
          <w:rFonts w:ascii="Times New Roman" w:hAnsi="Times New Roman" w:eastAsia="仿宋"/>
          <w:color w:val="000000" w:themeColor="text1"/>
          <w:sz w:val="32"/>
          <w:szCs w:val="32"/>
          <w14:textFill>
            <w14:solidFill>
              <w14:schemeClr w14:val="tx1"/>
            </w14:solidFill>
          </w14:textFill>
        </w:rPr>
      </w:pPr>
    </w:p>
    <w:p>
      <w:pPr>
        <w:pStyle w:val="12"/>
        <w:pBdr>
          <w:top w:val="none" w:color="000000" w:sz="0" w:space="0"/>
          <w:left w:val="none" w:color="000000" w:sz="0" w:space="0"/>
          <w:bottom w:val="none" w:color="000000" w:sz="0" w:space="0"/>
          <w:right w:val="none" w:color="000000" w:sz="0" w:space="0"/>
        </w:pBdr>
        <w:spacing w:before="0" w:beforeAutospacing="0" w:after="0" w:afterAutospacing="0" w:line="600" w:lineRule="exact"/>
        <w:ind w:firstLine="640" w:firstLineChars="200"/>
        <w:jc w:val="both"/>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附件：</w:t>
      </w:r>
    </w:p>
    <w:p>
      <w:pPr>
        <w:pStyle w:val="12"/>
        <w:pBdr>
          <w:top w:val="none" w:color="000000" w:sz="0" w:space="0"/>
          <w:left w:val="none" w:color="000000" w:sz="0" w:space="0"/>
          <w:bottom w:val="none" w:color="000000" w:sz="0" w:space="0"/>
          <w:right w:val="none" w:color="000000" w:sz="0" w:space="0"/>
        </w:pBdr>
        <w:spacing w:before="0" w:beforeAutospacing="0" w:after="0" w:afterAutospacing="0" w:line="600" w:lineRule="exact"/>
        <w:ind w:firstLine="596" w:firstLineChars="200"/>
        <w:jc w:val="both"/>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pacing w:val="-11"/>
          <w:sz w:val="32"/>
          <w:szCs w:val="32"/>
          <w14:textFill>
            <w14:solidFill>
              <w14:schemeClr w14:val="tx1"/>
            </w14:solidFill>
          </w14:textFill>
        </w:rPr>
        <w:t>1.</w:t>
      </w:r>
      <w:r>
        <w:rPr>
          <w:rFonts w:hint="eastAsia" w:ascii="Times New Roman" w:hAnsi="Times New Roman" w:eastAsia="仿宋"/>
          <w:color w:val="000000" w:themeColor="text1"/>
          <w:sz w:val="32"/>
          <w:szCs w:val="32"/>
          <w14:textFill>
            <w14:solidFill>
              <w14:schemeClr w14:val="tx1"/>
            </w14:solidFill>
          </w14:textFill>
        </w:rPr>
        <w:t>《济源市202</w:t>
      </w:r>
      <w:r>
        <w:rPr>
          <w:rFonts w:ascii="Times New Roman" w:hAnsi="Times New Roman" w:eastAsia="仿宋"/>
          <w:color w:val="000000" w:themeColor="text1"/>
          <w:sz w:val="32"/>
          <w:szCs w:val="32"/>
          <w14:textFill>
            <w14:solidFill>
              <w14:schemeClr w14:val="tx1"/>
            </w14:solidFill>
          </w14:textFill>
        </w:rPr>
        <w:t>4</w:t>
      </w:r>
      <w:r>
        <w:rPr>
          <w:rFonts w:hint="eastAsia" w:ascii="Times New Roman" w:hAnsi="Times New Roman" w:eastAsia="仿宋"/>
          <w:color w:val="000000" w:themeColor="text1"/>
          <w:sz w:val="32"/>
          <w:szCs w:val="32"/>
          <w14:textFill>
            <w14:solidFill>
              <w14:schemeClr w14:val="tx1"/>
            </w14:solidFill>
          </w14:textFill>
        </w:rPr>
        <w:t>年度哲学社会科学调研课题指南》</w:t>
      </w:r>
    </w:p>
    <w:p>
      <w:pPr>
        <w:pStyle w:val="12"/>
        <w:pBdr>
          <w:top w:val="none" w:color="000000" w:sz="0" w:space="0"/>
          <w:left w:val="none" w:color="000000" w:sz="0" w:space="0"/>
          <w:bottom w:val="none" w:color="000000" w:sz="0" w:space="0"/>
          <w:right w:val="none" w:color="000000" w:sz="0" w:space="0"/>
        </w:pBdr>
        <w:spacing w:before="0" w:beforeAutospacing="0" w:after="0" w:afterAutospacing="0" w:line="600" w:lineRule="exact"/>
        <w:ind w:firstLine="640" w:firstLineChars="200"/>
        <w:jc w:val="both"/>
        <w:rPr>
          <w:rFonts w:ascii="Times New Roman" w:hAnsi="Times New Roman" w:eastAsia="仿宋"/>
          <w:color w:val="000000" w:themeColor="text1"/>
          <w:spacing w:val="-1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2.</w:t>
      </w:r>
      <w:r>
        <w:rPr>
          <w:rFonts w:hint="eastAsia" w:ascii="Times New Roman" w:hAnsi="Times New Roman" w:eastAsia="仿宋"/>
          <w:color w:val="000000" w:themeColor="text1"/>
          <w:spacing w:val="-11"/>
          <w:sz w:val="32"/>
          <w:szCs w:val="32"/>
          <w14:textFill>
            <w14:solidFill>
              <w14:schemeClr w14:val="tx1"/>
            </w14:solidFill>
          </w14:textFill>
        </w:rPr>
        <w:t>《济源市202</w:t>
      </w:r>
      <w:r>
        <w:rPr>
          <w:rFonts w:ascii="Times New Roman" w:hAnsi="Times New Roman" w:eastAsia="仿宋"/>
          <w:color w:val="000000" w:themeColor="text1"/>
          <w:spacing w:val="-11"/>
          <w:sz w:val="32"/>
          <w:szCs w:val="32"/>
          <w14:textFill>
            <w14:solidFill>
              <w14:schemeClr w14:val="tx1"/>
            </w14:solidFill>
          </w14:textFill>
        </w:rPr>
        <w:t>4</w:t>
      </w:r>
      <w:r>
        <w:rPr>
          <w:rFonts w:hint="eastAsia" w:ascii="Times New Roman" w:hAnsi="Times New Roman" w:eastAsia="仿宋"/>
          <w:color w:val="000000" w:themeColor="text1"/>
          <w:spacing w:val="-11"/>
          <w:sz w:val="32"/>
          <w:szCs w:val="32"/>
          <w14:textFill>
            <w14:solidFill>
              <w14:schemeClr w14:val="tx1"/>
            </w14:solidFill>
          </w14:textFill>
        </w:rPr>
        <w:t>年度哲学社会科学调研课题申报表》</w:t>
      </w:r>
    </w:p>
    <w:p>
      <w:pPr>
        <w:pStyle w:val="12"/>
        <w:pBdr>
          <w:top w:val="none" w:color="000000" w:sz="0" w:space="0"/>
          <w:left w:val="none" w:color="000000" w:sz="0" w:space="0"/>
          <w:bottom w:val="none" w:color="000000" w:sz="0" w:space="0"/>
          <w:right w:val="none" w:color="000000" w:sz="0" w:space="0"/>
        </w:pBdr>
        <w:spacing w:before="0" w:beforeAutospacing="0" w:after="0" w:afterAutospacing="0" w:line="600" w:lineRule="exact"/>
        <w:ind w:firstLine="640" w:firstLineChars="200"/>
        <w:jc w:val="both"/>
        <w:rPr>
          <w:rFonts w:ascii="Times New Roman" w:hAnsi="Times New Roman" w:eastAsia="仿宋"/>
          <w:color w:val="000000" w:themeColor="text1"/>
          <w:spacing w:val="-17"/>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3.</w:t>
      </w:r>
      <w:r>
        <w:rPr>
          <w:rFonts w:hint="eastAsia" w:ascii="Times New Roman" w:hAnsi="Times New Roman" w:eastAsia="仿宋"/>
          <w:color w:val="000000" w:themeColor="text1"/>
          <w:spacing w:val="-17"/>
          <w:sz w:val="32"/>
          <w:szCs w:val="32"/>
          <w14:textFill>
            <w14:solidFill>
              <w14:schemeClr w14:val="tx1"/>
            </w14:solidFill>
          </w14:textFill>
        </w:rPr>
        <w:t>《济源市2024年度哲学社会科学调研课题申报汇总表》</w:t>
      </w:r>
    </w:p>
    <w:p>
      <w:pPr>
        <w:widowControl/>
        <w:spacing w:line="600" w:lineRule="exact"/>
        <w:ind w:firstLine="572" w:firstLineChars="200"/>
        <w:rPr>
          <w:rFonts w:ascii="Times New Roman" w:hAnsi="Times New Roman" w:eastAsia="仿宋" w:cs="Times New Roman"/>
          <w:color w:val="000000" w:themeColor="text1"/>
          <w:spacing w:val="-17"/>
          <w:kern w:val="0"/>
          <w:sz w:val="32"/>
          <w:szCs w:val="32"/>
          <w14:textFill>
            <w14:solidFill>
              <w14:schemeClr w14:val="tx1"/>
            </w14:solidFill>
          </w14:textFill>
          <w14:ligatures w14:val="none"/>
        </w:rPr>
      </w:pPr>
    </w:p>
    <w:p>
      <w:pPr>
        <w:widowControl/>
        <w:spacing w:line="600" w:lineRule="exact"/>
        <w:ind w:firstLine="572" w:firstLineChars="200"/>
        <w:rPr>
          <w:rFonts w:ascii="Times New Roman" w:hAnsi="Times New Roman" w:eastAsia="仿宋" w:cs="Times New Roman"/>
          <w:color w:val="000000" w:themeColor="text1"/>
          <w:spacing w:val="-17"/>
          <w:kern w:val="0"/>
          <w:sz w:val="32"/>
          <w:szCs w:val="32"/>
          <w14:textFill>
            <w14:solidFill>
              <w14:schemeClr w14:val="tx1"/>
            </w14:solidFill>
          </w14:textFill>
          <w14:ligatures w14:val="none"/>
        </w:rPr>
      </w:pPr>
    </w:p>
    <w:p>
      <w:pPr>
        <w:widowControl/>
        <w:spacing w:line="600" w:lineRule="exact"/>
        <w:ind w:firstLine="572" w:firstLineChars="200"/>
        <w:jc w:val="right"/>
        <w:rPr>
          <w:rFonts w:hint="default" w:ascii="Times New Roman" w:hAnsi="Times New Roman" w:eastAsia="仿宋" w:cs="Times New Roman"/>
          <w:color w:val="000000" w:themeColor="text1"/>
          <w:spacing w:val="-17"/>
          <w:kern w:val="0"/>
          <w:sz w:val="32"/>
          <w:szCs w:val="32"/>
          <w:lang w:val="en-US" w:eastAsia="zh-CN"/>
          <w14:textFill>
            <w14:solidFill>
              <w14:schemeClr w14:val="tx1"/>
            </w14:solidFill>
          </w14:textFill>
          <w14:ligatures w14:val="none"/>
        </w:rPr>
      </w:pPr>
      <w:r>
        <w:rPr>
          <w:rFonts w:hint="eastAsia" w:ascii="Times New Roman" w:hAnsi="Times New Roman" w:eastAsia="仿宋" w:cs="Times New Roman"/>
          <w:color w:val="000000" w:themeColor="text1"/>
          <w:spacing w:val="-17"/>
          <w:kern w:val="0"/>
          <w:sz w:val="32"/>
          <w:szCs w:val="32"/>
          <w:lang w:val="en-US" w:eastAsia="zh-CN"/>
          <w14:textFill>
            <w14:solidFill>
              <w14:schemeClr w14:val="tx1"/>
            </w14:solidFill>
          </w14:textFill>
          <w14:ligatures w14:val="none"/>
        </w:rPr>
        <w:t>科技外事处</w:t>
      </w:r>
      <w:bookmarkStart w:id="0" w:name="_GoBack"/>
      <w:bookmarkEnd w:id="0"/>
    </w:p>
    <w:p>
      <w:pPr>
        <w:widowControl/>
        <w:spacing w:line="600" w:lineRule="exact"/>
        <w:ind w:firstLine="572" w:firstLineChars="200"/>
        <w:jc w:val="right"/>
        <w:rPr>
          <w:rFonts w:ascii="Times New Roman" w:hAnsi="Times New Roman" w:eastAsia="仿宋" w:cs="Times New Roman"/>
          <w:color w:val="000000" w:themeColor="text1"/>
          <w:spacing w:val="-17"/>
          <w:kern w:val="0"/>
          <w:sz w:val="32"/>
          <w:szCs w:val="32"/>
          <w14:textFill>
            <w14:solidFill>
              <w14:schemeClr w14:val="tx1"/>
            </w14:solidFill>
          </w14:textFill>
          <w14:ligatures w14:val="none"/>
        </w:rPr>
      </w:pPr>
      <w:r>
        <w:rPr>
          <w:rFonts w:hint="eastAsia" w:ascii="Times New Roman" w:hAnsi="Times New Roman" w:eastAsia="仿宋" w:cs="Times New Roman"/>
          <w:color w:val="000000" w:themeColor="text1"/>
          <w:spacing w:val="-17"/>
          <w:kern w:val="0"/>
          <w:sz w:val="32"/>
          <w:szCs w:val="32"/>
          <w14:textFill>
            <w14:solidFill>
              <w14:schemeClr w14:val="tx1"/>
            </w14:solidFill>
          </w14:textFill>
          <w14:ligatures w14:val="none"/>
        </w:rPr>
        <w:t>2024年5月22日</w:t>
      </w:r>
    </w:p>
    <w:p>
      <w:pPr>
        <w:widowControl/>
        <w:spacing w:line="600" w:lineRule="exact"/>
        <w:ind w:firstLine="640" w:firstLineChars="200"/>
        <w:jc w:val="right"/>
        <w:rPr>
          <w:rFonts w:ascii="宋体" w:hAnsi="宋体" w:eastAsia="黑体" w:cs="黑体"/>
          <w:color w:val="181818"/>
          <w:sz w:val="32"/>
          <w:szCs w:val="32"/>
        </w:rPr>
      </w:pPr>
      <w:r>
        <w:rPr>
          <w:rFonts w:ascii="宋体" w:hAnsi="宋体" w:eastAsia="黑体" w:cs="黑体"/>
          <w:color w:val="181818"/>
          <w:sz w:val="32"/>
          <w:szCs w:val="32"/>
        </w:rPr>
        <w:br w:type="page"/>
      </w:r>
    </w:p>
    <w:p>
      <w:pPr>
        <w:spacing w:before="4" w:line="600" w:lineRule="exact"/>
        <w:jc w:val="left"/>
        <w:rPr>
          <w:rFonts w:ascii="宋体" w:hAnsi="宋体" w:eastAsia="黑体" w:cs="黑体"/>
          <w:color w:val="181818"/>
          <w:sz w:val="32"/>
          <w:szCs w:val="32"/>
        </w:rPr>
      </w:pPr>
      <w:r>
        <w:rPr>
          <w:rFonts w:hint="eastAsia" w:ascii="宋体" w:hAnsi="宋体" w:eastAsia="黑体" w:cs="黑体"/>
          <w:color w:val="181818"/>
          <w:sz w:val="32"/>
          <w:szCs w:val="32"/>
        </w:rPr>
        <w:t>附件1</w:t>
      </w:r>
    </w:p>
    <w:p>
      <w:pPr>
        <w:pStyle w:val="4"/>
        <w:spacing w:line="600" w:lineRule="exact"/>
        <w:rPr>
          <w:rFonts w:ascii="宋体" w:hAnsi="宋体"/>
        </w:rPr>
      </w:pPr>
    </w:p>
    <w:p>
      <w:pPr>
        <w:pStyle w:val="2"/>
        <w:keepNext w:val="0"/>
        <w:keepLines w:val="0"/>
        <w:spacing w:before="0" w:after="0" w:line="600" w:lineRule="exact"/>
        <w:jc w:val="center"/>
        <w:rPr>
          <w:rFonts w:ascii="方正小标宋简体" w:hAnsi="方正小标宋简体" w:eastAsia="方正小标宋简体" w:cs="方正小标宋简体"/>
          <w:b w:val="0"/>
          <w:bCs/>
          <w:color w:val="181818"/>
          <w:sz w:val="44"/>
          <w:szCs w:val="44"/>
        </w:rPr>
      </w:pPr>
      <w:r>
        <w:rPr>
          <w:rFonts w:hint="eastAsia" w:ascii="方正小标宋简体" w:hAnsi="方正小标宋简体" w:eastAsia="方正小标宋简体" w:cs="方正小标宋简体"/>
          <w:b w:val="0"/>
          <w:bCs/>
          <w:color w:val="181818"/>
          <w:sz w:val="44"/>
          <w:szCs w:val="44"/>
        </w:rPr>
        <w:t>济源市2024年度哲学社会科学</w:t>
      </w:r>
    </w:p>
    <w:p>
      <w:pPr>
        <w:pStyle w:val="2"/>
        <w:keepNext w:val="0"/>
        <w:keepLines w:val="0"/>
        <w:spacing w:before="0" w:after="0" w:line="600" w:lineRule="exact"/>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181818"/>
          <w:sz w:val="44"/>
          <w:szCs w:val="44"/>
        </w:rPr>
        <w:t>调研课题指南</w:t>
      </w:r>
    </w:p>
    <w:p>
      <w:pPr>
        <w:spacing w:line="600" w:lineRule="exact"/>
        <w:ind w:left="480" w:hanging="480" w:hangingChars="150"/>
        <w:jc w:val="left"/>
        <w:outlineLvl w:val="0"/>
        <w:rPr>
          <w:rFonts w:ascii="宋体" w:hAnsi="宋体" w:eastAsia="黑体" w:cs="黑体"/>
          <w:bCs/>
          <w:sz w:val="32"/>
          <w:szCs w:val="32"/>
        </w:rPr>
      </w:pPr>
    </w:p>
    <w:p>
      <w:pPr>
        <w:spacing w:line="600" w:lineRule="exact"/>
        <w:ind w:left="480" w:hanging="480" w:hangingChars="150"/>
        <w:jc w:val="left"/>
        <w:outlineLvl w:val="0"/>
        <w:rPr>
          <w:rFonts w:ascii="宋体" w:hAnsi="宋体" w:eastAsia="黑体" w:cs="黑体"/>
          <w:bCs/>
          <w:sz w:val="32"/>
          <w:szCs w:val="32"/>
        </w:rPr>
      </w:pPr>
      <w:r>
        <w:rPr>
          <w:rFonts w:hint="eastAsia" w:ascii="宋体" w:hAnsi="宋体" w:eastAsia="黑体" w:cs="黑体"/>
          <w:bCs/>
          <w:sz w:val="32"/>
          <w:szCs w:val="32"/>
        </w:rPr>
        <w:t>马列·科社</w:t>
      </w:r>
    </w:p>
    <w:p>
      <w:pPr>
        <w:spacing w:line="600" w:lineRule="exact"/>
        <w:rPr>
          <w:rFonts w:ascii="宋体" w:hAnsi="宋体" w:eastAsia="仿宋_GB2312" w:cs="仿宋_GB2312"/>
          <w:spacing w:val="-11"/>
          <w:sz w:val="32"/>
          <w:szCs w:val="32"/>
        </w:rPr>
      </w:pPr>
      <w:r>
        <w:rPr>
          <w:rFonts w:hint="eastAsia" w:ascii="宋体" w:hAnsi="宋体" w:eastAsia="仿宋_GB2312" w:cs="仿宋_GB2312"/>
          <w:spacing w:val="-11"/>
          <w:sz w:val="32"/>
          <w:szCs w:val="32"/>
        </w:rPr>
        <w:t>1.习近平新时代中国特色社会主义思想体系化学理化研究阐释</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2.以“两个结合”推进马克思主义中国化时代化研究</w:t>
      </w:r>
    </w:p>
    <w:p>
      <w:pPr>
        <w:spacing w:line="600" w:lineRule="exact"/>
        <w:ind w:left="320" w:hanging="320" w:hangingChars="100"/>
        <w:rPr>
          <w:rFonts w:ascii="宋体" w:hAnsi="宋体" w:eastAsia="仿宋_GB2312" w:cs="仿宋_GB2312"/>
          <w:sz w:val="32"/>
          <w:szCs w:val="32"/>
        </w:rPr>
      </w:pPr>
      <w:r>
        <w:rPr>
          <w:rFonts w:hint="eastAsia" w:ascii="宋体" w:hAnsi="宋体" w:eastAsia="仿宋_GB2312" w:cs="仿宋_GB2312"/>
          <w:sz w:val="32"/>
          <w:szCs w:val="32"/>
        </w:rPr>
        <w:t>3.马克思主义基本原理同中华优秀传统文化相结合的科学内涵和实践路径研究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4.习近平新时代中国特色社会主义思想的济源实践研究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5.习近平经济思想的济源实践研究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6.习近平法治思想的济源实践研究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7.习近平生态文明思想的济源实践研究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8.习近平文化思想的科学体系与原创性贡献研究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9.习近平文化思想的济源实践研究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10.以习近平文化思想指引中华民族现代文明建设研究</w:t>
      </w:r>
    </w:p>
    <w:p>
      <w:pPr>
        <w:pStyle w:val="4"/>
        <w:spacing w:line="600" w:lineRule="exact"/>
        <w:jc w:val="left"/>
        <w:rPr>
          <w:rFonts w:ascii="宋体" w:hAnsi="宋体"/>
        </w:rPr>
      </w:pPr>
      <w:r>
        <w:rPr>
          <w:rFonts w:hint="eastAsia" w:ascii="宋体" w:hAnsi="宋体" w:eastAsia="仿宋_GB2312" w:cs="仿宋_GB2312"/>
        </w:rPr>
        <w:t>11.“七个着力”研究（整体性阐释或分领域论述均可）</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12.中国式现代化的理论与实践研究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13.中华民族现代文明的基本内涵与建设路径研究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14.中华文明与中国道路的内在逻辑研究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15.中华文明对构建全人类共同价值与人类文明新形态的贡献</w:t>
      </w:r>
    </w:p>
    <w:p>
      <w:pPr>
        <w:snapToGrid w:val="0"/>
        <w:spacing w:line="600" w:lineRule="exact"/>
        <w:rPr>
          <w:rFonts w:ascii="宋体" w:hAnsi="宋体" w:eastAsia="仿宋_GB2312" w:cs="仿宋_GB2312"/>
          <w:sz w:val="32"/>
          <w:szCs w:val="32"/>
        </w:rPr>
      </w:pPr>
      <w:r>
        <w:rPr>
          <w:rFonts w:hint="eastAsia" w:ascii="宋体" w:hAnsi="宋体" w:eastAsia="仿宋_GB2312" w:cs="仿宋_GB2312"/>
          <w:sz w:val="32"/>
          <w:szCs w:val="32"/>
        </w:rPr>
        <w:t>16.</w:t>
      </w:r>
      <w:r>
        <w:rPr>
          <w:rFonts w:hint="eastAsia" w:ascii="宋体" w:hAnsi="宋体" w:eastAsia="仿宋_GB2312" w:cs="Times New Roman"/>
          <w:kern w:val="0"/>
          <w:sz w:val="32"/>
          <w:szCs w:val="32"/>
          <w:lang w:bidi="ar"/>
        </w:rPr>
        <w:t>铸牢中华民族共同体意识济源实践策略研究</w:t>
      </w:r>
    </w:p>
    <w:p>
      <w:pPr>
        <w:spacing w:line="600" w:lineRule="exact"/>
        <w:jc w:val="left"/>
        <w:rPr>
          <w:rFonts w:ascii="宋体" w:hAnsi="宋体" w:eastAsia="仿宋_GB2312" w:cs="仿宋_GB2312"/>
          <w:spacing w:val="-11"/>
          <w:sz w:val="32"/>
          <w:szCs w:val="32"/>
        </w:rPr>
      </w:pPr>
      <w:r>
        <w:rPr>
          <w:rFonts w:hint="eastAsia" w:ascii="宋体" w:hAnsi="宋体" w:eastAsia="仿宋_GB2312" w:cs="仿宋_GB2312"/>
          <w:spacing w:val="-11"/>
          <w:sz w:val="32"/>
          <w:szCs w:val="32"/>
        </w:rPr>
        <w:t>17.中华优秀传统文化与科学社会主义价值观的高度契合性研究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18.党的创新理论宣传普及通俗化大众化研究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19.推动济源宣传思想文化工作高质量发展研究</w:t>
      </w:r>
    </w:p>
    <w:p>
      <w:pPr>
        <w:pStyle w:val="4"/>
        <w:spacing w:line="600" w:lineRule="exact"/>
      </w:pPr>
    </w:p>
    <w:p>
      <w:pPr>
        <w:spacing w:line="600" w:lineRule="exact"/>
        <w:ind w:left="480" w:hanging="480" w:hangingChars="150"/>
        <w:jc w:val="left"/>
        <w:outlineLvl w:val="0"/>
        <w:rPr>
          <w:rFonts w:ascii="宋体" w:hAnsi="宋体" w:eastAsia="黑体" w:cs="黑体"/>
          <w:bCs/>
          <w:sz w:val="32"/>
          <w:szCs w:val="32"/>
        </w:rPr>
      </w:pPr>
      <w:r>
        <w:rPr>
          <w:rFonts w:hint="eastAsia" w:ascii="宋体" w:hAnsi="宋体" w:eastAsia="黑体" w:cs="黑体"/>
          <w:bCs/>
          <w:sz w:val="32"/>
          <w:szCs w:val="32"/>
        </w:rPr>
        <w:t>党史·党建</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20.习近平总书记关于党的自我革命的重要思想研究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21.</w:t>
      </w:r>
      <w:r>
        <w:rPr>
          <w:rFonts w:hint="eastAsia" w:ascii="宋体" w:hAnsi="宋体" w:eastAsia="仿宋_GB2312" w:cs="仿宋_GB2312"/>
          <w:kern w:val="0"/>
          <w:sz w:val="32"/>
          <w:szCs w:val="32"/>
          <w:lang w:val="en"/>
        </w:rPr>
        <w:t>铸牢中华民族共同体意识研究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22.新时代全面从严治党的伟大实践与经验启示研究</w:t>
      </w:r>
    </w:p>
    <w:p>
      <w:pPr>
        <w:pStyle w:val="5"/>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23.党的文化领导权研究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24.中国共产党思想建党与制度治党的历程及经验研究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25.中国共产党党内集中教育的历程与经验研究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26.中国共产党调查研究制度研究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27.中国共产党人精神谱系的理论内涵与济源元素研究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28.党建工作与中心工作有机结合的方式与路径研究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29.基层党组织政治功能与组织功能建设研究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30.基层党建引领社会治理、乡村治理的实践路径研究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31.党建引领“四议两公开”践行全过程人民民主基层实践研究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32.社会组织党建的功能价值与推进路径研究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33.关于加强基层干部队伍建设的调研</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34.关于党员干部教育培训情况的调研</w:t>
      </w:r>
    </w:p>
    <w:p>
      <w:pPr>
        <w:pStyle w:val="4"/>
        <w:spacing w:line="600" w:lineRule="exact"/>
        <w:rPr>
          <w:rFonts w:ascii="宋体" w:hAnsi="宋体"/>
        </w:rPr>
      </w:pPr>
    </w:p>
    <w:p>
      <w:pPr>
        <w:spacing w:line="600" w:lineRule="exact"/>
        <w:ind w:left="480" w:hanging="315" w:hangingChars="150"/>
        <w:jc w:val="left"/>
        <w:outlineLvl w:val="0"/>
        <w:rPr>
          <w:rFonts w:ascii="宋体" w:hAnsi="宋体" w:eastAsia="黑体" w:cs="黑体"/>
          <w:bCs/>
          <w:sz w:val="32"/>
          <w:szCs w:val="32"/>
        </w:rPr>
      </w:pPr>
      <w:r>
        <w:fldChar w:fldCharType="begin"/>
      </w:r>
      <w:r>
        <w:instrText xml:space="preserve"> HYPERLINK \l "_Toc60086856" </w:instrText>
      </w:r>
      <w:r>
        <w:fldChar w:fldCharType="separate"/>
      </w:r>
      <w:r>
        <w:rPr>
          <w:rFonts w:hint="eastAsia" w:ascii="宋体" w:hAnsi="宋体" w:eastAsia="黑体" w:cs="黑体"/>
          <w:bCs/>
          <w:sz w:val="32"/>
          <w:szCs w:val="32"/>
        </w:rPr>
        <w:t>哲学</w:t>
      </w:r>
      <w:r>
        <w:rPr>
          <w:rFonts w:hint="eastAsia" w:ascii="宋体" w:hAnsi="宋体" w:eastAsia="黑体" w:cs="黑体"/>
          <w:bCs/>
          <w:sz w:val="32"/>
          <w:szCs w:val="32"/>
        </w:rPr>
        <w:fldChar w:fldCharType="end"/>
      </w:r>
    </w:p>
    <w:p>
      <w:pPr>
        <w:spacing w:line="600" w:lineRule="exact"/>
        <w:rPr>
          <w:rFonts w:ascii="宋体" w:hAnsi="宋体" w:eastAsia="仿宋_GB2312" w:cs="仿宋_GB2312"/>
          <w:spacing w:val="-11"/>
          <w:kern w:val="0"/>
          <w:sz w:val="32"/>
          <w:szCs w:val="32"/>
        </w:rPr>
      </w:pPr>
      <w:r>
        <w:rPr>
          <w:rFonts w:hint="eastAsia" w:ascii="宋体" w:hAnsi="宋体" w:eastAsia="仿宋_GB2312" w:cs="仿宋_GB2312"/>
          <w:spacing w:val="-11"/>
          <w:kern w:val="0"/>
          <w:sz w:val="32"/>
          <w:szCs w:val="32"/>
        </w:rPr>
        <w:t>35.习近平新时代中国特色社会主义思想的世界观和方法论研究</w:t>
      </w:r>
    </w:p>
    <w:p>
      <w:pPr>
        <w:spacing w:line="600" w:lineRule="exact"/>
        <w:rPr>
          <w:rFonts w:ascii="宋体" w:hAnsi="宋体" w:eastAsia="仿宋_GB2312" w:cs="仿宋_GB2312"/>
          <w:spacing w:val="-11"/>
          <w:kern w:val="0"/>
          <w:sz w:val="32"/>
          <w:szCs w:val="32"/>
        </w:rPr>
      </w:pPr>
      <w:r>
        <w:rPr>
          <w:rFonts w:hint="eastAsia" w:ascii="宋体" w:hAnsi="宋体" w:eastAsia="仿宋_GB2312" w:cs="仿宋_GB2312"/>
          <w:spacing w:val="-11"/>
          <w:kern w:val="0"/>
          <w:sz w:val="32"/>
          <w:szCs w:val="32"/>
        </w:rPr>
        <w:t>36.习近平新时代中国特色社会主义思想的立场、观点和方法研究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37.</w:t>
      </w:r>
      <w:r>
        <w:rPr>
          <w:rFonts w:ascii="宋体" w:hAnsi="宋体" w:eastAsia="仿宋_GB2312" w:cs="仿宋_GB2312"/>
          <w:kern w:val="0"/>
          <w:sz w:val="32"/>
          <w:szCs w:val="32"/>
        </w:rPr>
        <w:t>中国式现代化</w:t>
      </w:r>
      <w:r>
        <w:rPr>
          <w:rFonts w:hint="eastAsia" w:ascii="宋体" w:hAnsi="宋体" w:eastAsia="仿宋_GB2312" w:cs="仿宋_GB2312"/>
          <w:kern w:val="0"/>
          <w:sz w:val="32"/>
          <w:szCs w:val="32"/>
        </w:rPr>
        <w:t>理论</w:t>
      </w:r>
      <w:r>
        <w:rPr>
          <w:rFonts w:ascii="宋体" w:hAnsi="宋体" w:eastAsia="仿宋_GB2312" w:cs="仿宋_GB2312"/>
          <w:kern w:val="0"/>
          <w:sz w:val="32"/>
          <w:szCs w:val="32"/>
        </w:rPr>
        <w:t>的哲学研究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38.</w:t>
      </w:r>
      <w:r>
        <w:rPr>
          <w:rFonts w:ascii="宋体" w:hAnsi="宋体" w:eastAsia="仿宋_GB2312" w:cs="仿宋_GB2312"/>
          <w:kern w:val="0"/>
          <w:sz w:val="32"/>
          <w:szCs w:val="32"/>
        </w:rPr>
        <w:t>人类命运共同体与人类文明新形态的哲学研究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39.</w:t>
      </w:r>
      <w:r>
        <w:rPr>
          <w:rFonts w:ascii="宋体" w:hAnsi="宋体" w:eastAsia="仿宋_GB2312" w:cs="仿宋_GB2312"/>
          <w:kern w:val="0"/>
          <w:sz w:val="32"/>
          <w:szCs w:val="32"/>
        </w:rPr>
        <w:t>习近平文化思想的哲学阐释</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40.中国特色哲学社会科学学科体系、学术体系、话语体系研究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41.</w:t>
      </w:r>
      <w:r>
        <w:rPr>
          <w:rFonts w:ascii="宋体" w:hAnsi="宋体" w:eastAsia="仿宋_GB2312" w:cs="仿宋_GB2312"/>
          <w:kern w:val="0"/>
          <w:sz w:val="32"/>
          <w:szCs w:val="32"/>
        </w:rPr>
        <w:t>中国哲学自主知识体系与中国道路</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42.</w:t>
      </w:r>
      <w:r>
        <w:rPr>
          <w:rFonts w:ascii="宋体" w:hAnsi="宋体" w:eastAsia="仿宋_GB2312" w:cs="仿宋_GB2312"/>
          <w:kern w:val="0"/>
          <w:sz w:val="32"/>
          <w:szCs w:val="32"/>
        </w:rPr>
        <w:t>当代中国哲学</w:t>
      </w:r>
      <w:r>
        <w:rPr>
          <w:rFonts w:hint="eastAsia" w:ascii="宋体" w:hAnsi="宋体" w:eastAsia="仿宋_GB2312" w:cs="仿宋_GB2312"/>
          <w:kern w:val="0"/>
          <w:sz w:val="32"/>
          <w:szCs w:val="32"/>
        </w:rPr>
        <w:t>原创学术概念与自主知识体系建构</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43.</w:t>
      </w:r>
      <w:r>
        <w:rPr>
          <w:rFonts w:ascii="宋体" w:hAnsi="宋体" w:eastAsia="仿宋_GB2312" w:cs="仿宋_GB2312"/>
          <w:kern w:val="0"/>
          <w:sz w:val="32"/>
          <w:szCs w:val="32"/>
        </w:rPr>
        <w:t>文化主动与文化主体性研究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44.传统哲学的现代阐释与重建</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45.</w:t>
      </w:r>
      <w:r>
        <w:rPr>
          <w:rFonts w:ascii="宋体" w:hAnsi="宋体" w:eastAsia="仿宋_GB2312" w:cs="仿宋_GB2312"/>
          <w:kern w:val="0"/>
          <w:sz w:val="32"/>
          <w:szCs w:val="32"/>
        </w:rPr>
        <w:t>历代中国哲学建构及其批判反思</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46.</w:t>
      </w:r>
      <w:r>
        <w:rPr>
          <w:rFonts w:ascii="宋体" w:hAnsi="宋体" w:eastAsia="仿宋_GB2312" w:cs="仿宋_GB2312"/>
          <w:kern w:val="0"/>
          <w:sz w:val="32"/>
          <w:szCs w:val="32"/>
        </w:rPr>
        <w:t>马克思主义哲学与中国哲学的会通研究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47.</w:t>
      </w:r>
      <w:r>
        <w:rPr>
          <w:rFonts w:ascii="宋体" w:hAnsi="宋体" w:eastAsia="仿宋_GB2312" w:cs="仿宋_GB2312"/>
          <w:kern w:val="0"/>
          <w:sz w:val="32"/>
          <w:szCs w:val="32"/>
        </w:rPr>
        <w:t>马、中、西哲学对话中的中国道路研究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48.</w:t>
      </w:r>
      <w:r>
        <w:rPr>
          <w:rFonts w:ascii="宋体" w:hAnsi="宋体" w:eastAsia="仿宋_GB2312" w:cs="仿宋_GB2312"/>
          <w:kern w:val="0"/>
          <w:sz w:val="32"/>
          <w:szCs w:val="32"/>
        </w:rPr>
        <w:t>马克思主义哲学中国化的百年历程与基本经验研究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49.关于</w:t>
      </w:r>
      <w:r>
        <w:rPr>
          <w:rFonts w:ascii="宋体" w:hAnsi="宋体" w:eastAsia="仿宋_GB2312" w:cs="仿宋_GB2312"/>
          <w:kern w:val="0"/>
          <w:sz w:val="32"/>
          <w:szCs w:val="32"/>
        </w:rPr>
        <w:t>大数据、人工智能</w:t>
      </w:r>
      <w:r>
        <w:rPr>
          <w:rFonts w:hint="eastAsia" w:ascii="宋体" w:hAnsi="宋体" w:eastAsia="仿宋_GB2312" w:cs="仿宋_GB2312"/>
          <w:kern w:val="0"/>
          <w:sz w:val="32"/>
          <w:szCs w:val="32"/>
        </w:rPr>
        <w:t>的哲学思考</w:t>
      </w:r>
    </w:p>
    <w:p>
      <w:pPr>
        <w:spacing w:line="600" w:lineRule="exact"/>
        <w:ind w:left="480" w:hanging="480" w:hangingChars="150"/>
        <w:jc w:val="left"/>
        <w:outlineLvl w:val="0"/>
        <w:rPr>
          <w:rFonts w:ascii="宋体" w:hAnsi="宋体" w:eastAsia="黑体" w:cs="黑体"/>
          <w:bCs/>
          <w:sz w:val="32"/>
          <w:szCs w:val="32"/>
        </w:rPr>
      </w:pPr>
    </w:p>
    <w:p>
      <w:pPr>
        <w:spacing w:line="600" w:lineRule="exact"/>
        <w:ind w:left="480" w:hanging="480" w:hangingChars="150"/>
        <w:jc w:val="left"/>
        <w:outlineLvl w:val="0"/>
        <w:rPr>
          <w:rFonts w:ascii="宋体" w:hAnsi="宋体" w:eastAsia="黑体" w:cs="黑体"/>
          <w:bCs/>
          <w:sz w:val="32"/>
          <w:szCs w:val="32"/>
        </w:rPr>
      </w:pPr>
      <w:r>
        <w:rPr>
          <w:rFonts w:hint="eastAsia" w:ascii="宋体" w:hAnsi="宋体" w:eastAsia="黑体" w:cs="黑体"/>
          <w:bCs/>
          <w:sz w:val="32"/>
          <w:szCs w:val="32"/>
        </w:rPr>
        <w:t>政治学</w:t>
      </w:r>
    </w:p>
    <w:p>
      <w:pPr>
        <w:spacing w:line="600" w:lineRule="exact"/>
        <w:rPr>
          <w:rFonts w:ascii="宋体" w:hAnsi="宋体" w:eastAsia="仿宋_GB2312" w:cs="仿宋_GB2312"/>
          <w:kern w:val="0"/>
          <w:sz w:val="32"/>
          <w:szCs w:val="32"/>
        </w:rPr>
      </w:pPr>
      <w:r>
        <w:rPr>
          <w:rFonts w:hint="eastAsia" w:ascii="宋体" w:hAnsi="宋体" w:eastAsia="仿宋_GB2312" w:cs="仿宋_GB2312"/>
          <w:sz w:val="32"/>
          <w:szCs w:val="32"/>
        </w:rPr>
        <w:t>50.“两个确立”的政治逻辑研究</w:t>
      </w:r>
    </w:p>
    <w:p>
      <w:pPr>
        <w:pStyle w:val="5"/>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51.</w:t>
      </w:r>
      <w:r>
        <w:rPr>
          <w:rFonts w:ascii="宋体" w:hAnsi="宋体" w:eastAsia="仿宋_GB2312" w:cs="仿宋_GB2312"/>
          <w:kern w:val="0"/>
          <w:sz w:val="32"/>
          <w:szCs w:val="32"/>
        </w:rPr>
        <w:t>坚持党的全面领导的内在逻辑、理论依据与实践价值</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52.党的领导与基层协商民主效能提升研究</w:t>
      </w:r>
    </w:p>
    <w:p>
      <w:pPr>
        <w:pStyle w:val="5"/>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53.推进</w:t>
      </w:r>
      <w:r>
        <w:rPr>
          <w:rFonts w:ascii="宋体" w:hAnsi="宋体" w:eastAsia="仿宋_GB2312" w:cs="仿宋_GB2312"/>
          <w:kern w:val="0"/>
          <w:sz w:val="32"/>
          <w:szCs w:val="32"/>
        </w:rPr>
        <w:t>依法治国与依规治党有机统一研究</w:t>
      </w:r>
    </w:p>
    <w:p>
      <w:pPr>
        <w:pStyle w:val="5"/>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54.</w:t>
      </w:r>
      <w:r>
        <w:rPr>
          <w:rFonts w:ascii="宋体" w:hAnsi="宋体" w:eastAsia="仿宋_GB2312" w:cs="仿宋_GB2312"/>
          <w:kern w:val="0"/>
          <w:sz w:val="32"/>
          <w:szCs w:val="32"/>
        </w:rPr>
        <w:t>中国古代政治文明成果的创造性转化和创新性发展</w:t>
      </w:r>
    </w:p>
    <w:p>
      <w:pPr>
        <w:pStyle w:val="5"/>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55.全过程人民民主的治理效能与实现路径</w:t>
      </w:r>
    </w:p>
    <w:p>
      <w:pPr>
        <w:pStyle w:val="5"/>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56.国家治理数字化转型的实现路径</w:t>
      </w:r>
    </w:p>
    <w:p>
      <w:pPr>
        <w:pStyle w:val="5"/>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57.</w:t>
      </w:r>
      <w:r>
        <w:fldChar w:fldCharType="begin"/>
      </w:r>
      <w:r>
        <w:instrText xml:space="preserve"> HYPERLINK "https://kns.cnki.net/kcms2/article/abstract?v=phUvsea1i7YQrR9Mpm2W1yuUvYal6soxpHdv1XDNoqQcF7G5xa3eQoXsAVw_u9FTtRB2HXhWg5dtTT0QXo9BSIU42yoZ0IkfoPe7m7R3TSo0vhJzn-ZT-oFnQuzN-LYbASqmtmjbRdY=&amp;uniplatform=NZKPT&amp;language=CHS" \t "https://kns.cnki.net/kns8s/_blank" </w:instrText>
      </w:r>
      <w:r>
        <w:fldChar w:fldCharType="separate"/>
      </w:r>
      <w:r>
        <w:rPr>
          <w:rFonts w:hint="eastAsia" w:ascii="宋体" w:hAnsi="宋体" w:eastAsia="仿宋_GB2312" w:cs="仿宋_GB2312"/>
          <w:kern w:val="0"/>
          <w:sz w:val="32"/>
          <w:szCs w:val="32"/>
        </w:rPr>
        <w:t>制度型开放视域下政府治理变革的挑战与对策</w:t>
      </w:r>
      <w:r>
        <w:rPr>
          <w:rFonts w:hint="eastAsia" w:ascii="宋体" w:hAnsi="宋体" w:eastAsia="仿宋_GB2312" w:cs="仿宋_GB2312"/>
          <w:kern w:val="0"/>
          <w:sz w:val="32"/>
          <w:szCs w:val="32"/>
        </w:rPr>
        <w:fldChar w:fldCharType="end"/>
      </w:r>
    </w:p>
    <w:p>
      <w:pPr>
        <w:spacing w:line="600" w:lineRule="exact"/>
        <w:ind w:left="480" w:hanging="480" w:hangingChars="150"/>
        <w:jc w:val="left"/>
        <w:outlineLvl w:val="0"/>
        <w:rPr>
          <w:rFonts w:ascii="宋体" w:hAnsi="宋体" w:eastAsia="黑体" w:cs="黑体"/>
          <w:sz w:val="32"/>
          <w:szCs w:val="32"/>
        </w:rPr>
      </w:pPr>
    </w:p>
    <w:p>
      <w:pPr>
        <w:spacing w:line="600" w:lineRule="exact"/>
        <w:rPr>
          <w:rFonts w:ascii="宋体" w:hAnsi="宋体" w:eastAsia="黑体" w:cs="黑体"/>
          <w:sz w:val="32"/>
          <w:szCs w:val="32"/>
        </w:rPr>
      </w:pPr>
      <w:r>
        <w:fldChar w:fldCharType="begin"/>
      </w:r>
      <w:r>
        <w:instrText xml:space="preserve"> HYPERLINK \l "_Toc60086861" </w:instrText>
      </w:r>
      <w:r>
        <w:fldChar w:fldCharType="separate"/>
      </w:r>
      <w:r>
        <w:rPr>
          <w:rFonts w:hint="eastAsia" w:ascii="宋体" w:hAnsi="宋体" w:eastAsia="黑体" w:cs="黑体"/>
          <w:sz w:val="32"/>
          <w:szCs w:val="32"/>
        </w:rPr>
        <w:t>法学</w:t>
      </w:r>
      <w:r>
        <w:rPr>
          <w:rFonts w:hint="eastAsia" w:ascii="宋体" w:hAnsi="宋体" w:eastAsia="黑体" w:cs="黑体"/>
          <w:sz w:val="32"/>
          <w:szCs w:val="32"/>
        </w:rPr>
        <w:fldChar w:fldCharType="end"/>
      </w:r>
    </w:p>
    <w:p>
      <w:pPr>
        <w:spacing w:line="600" w:lineRule="exac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58.法治中国、法治河南、法治济源建设研究</w:t>
      </w:r>
    </w:p>
    <w:p>
      <w:pPr>
        <w:spacing w:line="600" w:lineRule="exac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59.数字法治与数字法学研究</w:t>
      </w:r>
    </w:p>
    <w:p>
      <w:pPr>
        <w:spacing w:line="600" w:lineRule="exac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60.中国法学自主知识体系的构建研究</w:t>
      </w:r>
    </w:p>
    <w:p>
      <w:pPr>
        <w:spacing w:line="600" w:lineRule="exac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61.加强重点领域、新兴领域、涉外领域立法研究</w:t>
      </w:r>
    </w:p>
    <w:p>
      <w:pPr>
        <w:spacing w:line="600" w:lineRule="exact"/>
        <w:jc w:val="lef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62.基层社会治理法治化研究</w:t>
      </w:r>
    </w:p>
    <w:p>
      <w:pPr>
        <w:spacing w:line="600" w:lineRule="exact"/>
        <w:jc w:val="lef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63.综合执法体制改革研究</w:t>
      </w:r>
    </w:p>
    <w:p>
      <w:pPr>
        <w:spacing w:line="600" w:lineRule="exact"/>
        <w:jc w:val="lef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64.司法责任制研究</w:t>
      </w:r>
    </w:p>
    <w:p>
      <w:pPr>
        <w:spacing w:line="600" w:lineRule="exact"/>
        <w:jc w:val="left"/>
        <w:rPr>
          <w:rFonts w:ascii="宋体" w:hAnsi="宋体"/>
          <w:sz w:val="32"/>
          <w:szCs w:val="32"/>
          <w:lang w:val="en"/>
        </w:rPr>
      </w:pPr>
      <w:r>
        <w:rPr>
          <w:rFonts w:hint="eastAsia" w:ascii="宋体" w:hAnsi="宋体" w:eastAsia="仿宋_GB2312" w:cs="仿宋_GB2312"/>
          <w:kern w:val="0"/>
          <w:sz w:val="32"/>
          <w:szCs w:val="32"/>
          <w:lang w:bidi="ar"/>
        </w:rPr>
        <w:t>65.轻罪时代的犯罪治理研究</w:t>
      </w:r>
    </w:p>
    <w:p>
      <w:pPr>
        <w:spacing w:line="600" w:lineRule="exact"/>
        <w:rPr>
          <w:rFonts w:ascii="宋体" w:hAnsi="宋体" w:eastAsia="仿宋_GB2312" w:cs="仿宋_GB2312"/>
          <w:sz w:val="32"/>
          <w:szCs w:val="32"/>
        </w:rPr>
      </w:pPr>
      <w:r>
        <w:rPr>
          <w:rFonts w:hint="eastAsia" w:ascii="宋体" w:hAnsi="宋体" w:eastAsia="仿宋_GB2312" w:cs="仿宋_GB2312"/>
          <w:kern w:val="0"/>
          <w:sz w:val="32"/>
          <w:szCs w:val="32"/>
          <w:lang w:bidi="ar"/>
        </w:rPr>
        <w:t>66.未成年人网络保护法律制度研究</w:t>
      </w:r>
    </w:p>
    <w:p>
      <w:pPr>
        <w:spacing w:line="600" w:lineRule="exact"/>
        <w:jc w:val="left"/>
        <w:rPr>
          <w:rFonts w:ascii="宋体" w:hAnsi="宋体" w:eastAsia="仿宋_GB2312" w:cs="仿宋_GB2312"/>
          <w:sz w:val="32"/>
          <w:szCs w:val="32"/>
        </w:rPr>
      </w:pPr>
      <w:r>
        <w:rPr>
          <w:rFonts w:hint="eastAsia" w:ascii="宋体" w:hAnsi="宋体" w:eastAsia="仿宋_GB2312" w:cs="仿宋_GB2312"/>
          <w:kern w:val="0"/>
          <w:sz w:val="32"/>
          <w:szCs w:val="32"/>
          <w:lang w:bidi="ar"/>
        </w:rPr>
        <w:t>67.鼓励生育法治保障研究</w:t>
      </w:r>
    </w:p>
    <w:p>
      <w:pPr>
        <w:spacing w:line="600" w:lineRule="exac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68.新就业形态下劳动者权益的法律保护</w:t>
      </w:r>
    </w:p>
    <w:p>
      <w:pPr>
        <w:spacing w:line="600" w:lineRule="exac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69.网络直播营销的行政法规制研究</w:t>
      </w:r>
    </w:p>
    <w:p>
      <w:pPr>
        <w:spacing w:line="600" w:lineRule="exact"/>
        <w:rPr>
          <w:rFonts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70.中华优秀传统法治文化的传承与转化</w:t>
      </w:r>
    </w:p>
    <w:p>
      <w:pPr>
        <w:spacing w:line="600" w:lineRule="exact"/>
        <w:ind w:left="315" w:hanging="315" w:hangingChars="150"/>
        <w:jc w:val="left"/>
        <w:outlineLvl w:val="0"/>
        <w:rPr>
          <w:rFonts w:ascii="宋体" w:hAnsi="宋体"/>
        </w:rPr>
      </w:pPr>
    </w:p>
    <w:p>
      <w:pPr>
        <w:spacing w:line="600" w:lineRule="exact"/>
        <w:rPr>
          <w:rFonts w:ascii="宋体" w:hAnsi="宋体" w:eastAsia="黑体" w:cs="宋体"/>
          <w:sz w:val="32"/>
          <w:szCs w:val="32"/>
        </w:rPr>
      </w:pPr>
      <w:r>
        <w:rPr>
          <w:rFonts w:hint="eastAsia" w:ascii="宋体" w:hAnsi="宋体" w:eastAsia="黑体" w:cs="宋体"/>
          <w:sz w:val="32"/>
          <w:szCs w:val="32"/>
        </w:rPr>
        <w:t>社会学</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71.</w:t>
      </w:r>
      <w:r>
        <w:rPr>
          <w:rFonts w:hint="eastAsia" w:ascii="宋体" w:hAnsi="宋体" w:eastAsia="仿宋_GB2312" w:cs="仿宋_GB2312"/>
          <w:kern w:val="0"/>
          <w:sz w:val="32"/>
          <w:szCs w:val="32"/>
          <w:lang w:val="en"/>
        </w:rPr>
        <w:t>乡村治理现代化助推乡村全面振兴研究</w:t>
      </w:r>
    </w:p>
    <w:p>
      <w:pPr>
        <w:pStyle w:val="4"/>
        <w:spacing w:line="600" w:lineRule="exact"/>
        <w:rPr>
          <w:rFonts w:ascii="宋体" w:hAnsi="宋体" w:eastAsia="仿宋_GB2312"/>
        </w:rPr>
      </w:pPr>
      <w:r>
        <w:rPr>
          <w:rFonts w:hint="eastAsia" w:ascii="宋体" w:hAnsi="宋体" w:eastAsia="仿宋_GB2312" w:cs="仿宋_GB2312"/>
        </w:rPr>
        <w:t>7</w:t>
      </w:r>
      <w:r>
        <w:rPr>
          <w:rFonts w:ascii="宋体" w:hAnsi="宋体" w:eastAsia="仿宋_GB2312" w:cs="仿宋_GB2312"/>
        </w:rPr>
        <w:t>2</w:t>
      </w:r>
      <w:r>
        <w:rPr>
          <w:rFonts w:hint="eastAsia" w:ascii="宋体" w:hAnsi="宋体" w:eastAsia="仿宋_GB2312" w:cs="仿宋_GB2312"/>
        </w:rPr>
        <w:t>.济源打造全国乡村治理示范市研究</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7</w:t>
      </w:r>
      <w:r>
        <w:rPr>
          <w:rFonts w:ascii="宋体" w:hAnsi="宋体" w:eastAsia="仿宋_GB2312" w:cs="仿宋_GB2312"/>
          <w:kern w:val="0"/>
          <w:sz w:val="32"/>
          <w:szCs w:val="32"/>
        </w:rPr>
        <w:t>3</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val="en"/>
        </w:rPr>
        <w:t>基层党建引领城市社区治理机制研究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7</w:t>
      </w:r>
      <w:r>
        <w:rPr>
          <w:rFonts w:ascii="宋体" w:hAnsi="宋体" w:eastAsia="仿宋_GB2312" w:cs="仿宋_GB2312"/>
          <w:sz w:val="32"/>
          <w:szCs w:val="32"/>
        </w:rPr>
        <w:t>4</w:t>
      </w:r>
      <w:r>
        <w:rPr>
          <w:rFonts w:hint="eastAsia" w:ascii="宋体" w:hAnsi="宋体" w:eastAsia="仿宋_GB2312" w:cs="仿宋_GB2312"/>
          <w:sz w:val="32"/>
          <w:szCs w:val="32"/>
        </w:rPr>
        <w:t>.支持和发展就业新形态问题研究</w:t>
      </w:r>
    </w:p>
    <w:p>
      <w:pPr>
        <w:spacing w:line="600" w:lineRule="exact"/>
        <w:jc w:val="left"/>
        <w:rPr>
          <w:rFonts w:ascii="宋体" w:hAnsi="宋体" w:eastAsia="仿宋_GB2312" w:cs="仿宋_GB2312"/>
          <w:color w:val="000000"/>
          <w:sz w:val="32"/>
          <w:szCs w:val="32"/>
        </w:rPr>
      </w:pPr>
      <w:r>
        <w:rPr>
          <w:rFonts w:hint="eastAsia" w:ascii="宋体" w:hAnsi="宋体" w:eastAsia="仿宋_GB2312" w:cs="仿宋_GB2312"/>
          <w:color w:val="000000"/>
          <w:sz w:val="32"/>
          <w:szCs w:val="32"/>
        </w:rPr>
        <w:t>7</w:t>
      </w:r>
      <w:r>
        <w:rPr>
          <w:rFonts w:ascii="宋体" w:hAnsi="宋体" w:eastAsia="仿宋_GB2312" w:cs="仿宋_GB2312"/>
          <w:color w:val="000000"/>
          <w:sz w:val="32"/>
          <w:szCs w:val="32"/>
        </w:rPr>
        <w:t>5</w:t>
      </w:r>
      <w:r>
        <w:rPr>
          <w:rFonts w:hint="eastAsia" w:ascii="宋体" w:hAnsi="宋体" w:eastAsia="仿宋_GB2312" w:cs="仿宋_GB2312"/>
          <w:color w:val="000000"/>
          <w:sz w:val="32"/>
          <w:szCs w:val="32"/>
        </w:rPr>
        <w:t>.济源吸引外来高技能人才来济就业研究</w:t>
      </w:r>
    </w:p>
    <w:p>
      <w:pPr>
        <w:pStyle w:val="4"/>
        <w:spacing w:line="600" w:lineRule="exact"/>
        <w:rPr>
          <w:rFonts w:ascii="宋体" w:hAnsi="宋体" w:eastAsia="仿宋_GB2312"/>
        </w:rPr>
      </w:pPr>
      <w:r>
        <w:rPr>
          <w:rFonts w:hint="eastAsia" w:ascii="宋体" w:hAnsi="宋体" w:eastAsia="仿宋_GB2312" w:cs="仿宋_GB2312"/>
          <w:color w:val="000000"/>
        </w:rPr>
        <w:t>7</w:t>
      </w:r>
      <w:r>
        <w:rPr>
          <w:rFonts w:ascii="宋体" w:hAnsi="宋体" w:eastAsia="仿宋_GB2312" w:cs="仿宋_GB2312"/>
          <w:color w:val="000000"/>
        </w:rPr>
        <w:t>6</w:t>
      </w:r>
      <w:r>
        <w:rPr>
          <w:rFonts w:hint="eastAsia" w:ascii="宋体" w:hAnsi="宋体" w:eastAsia="仿宋_GB2312" w:cs="仿宋_GB2312"/>
          <w:color w:val="000000"/>
        </w:rPr>
        <w:t>.黄河流域济源段湿地生态修复研究</w:t>
      </w:r>
    </w:p>
    <w:p>
      <w:pPr>
        <w:spacing w:line="600" w:lineRule="exact"/>
        <w:jc w:val="left"/>
        <w:rPr>
          <w:rFonts w:ascii="宋体" w:hAnsi="宋体" w:eastAsia="仿宋_GB2312" w:cs="仿宋_GB2312"/>
          <w:sz w:val="32"/>
          <w:szCs w:val="32"/>
          <w:lang w:val="en"/>
        </w:rPr>
      </w:pPr>
      <w:r>
        <w:rPr>
          <w:rFonts w:hint="eastAsia" w:ascii="宋体" w:hAnsi="宋体" w:eastAsia="仿宋_GB2312" w:cs="仿宋_GB2312"/>
          <w:sz w:val="32"/>
          <w:szCs w:val="32"/>
        </w:rPr>
        <w:t>7</w:t>
      </w:r>
      <w:r>
        <w:rPr>
          <w:rFonts w:ascii="宋体" w:hAnsi="宋体" w:eastAsia="仿宋_GB2312" w:cs="仿宋_GB2312"/>
          <w:sz w:val="32"/>
          <w:szCs w:val="32"/>
        </w:rPr>
        <w:t>7</w:t>
      </w:r>
      <w:r>
        <w:rPr>
          <w:rFonts w:hint="eastAsia" w:ascii="宋体" w:hAnsi="宋体" w:eastAsia="仿宋_GB2312" w:cs="仿宋_GB2312"/>
          <w:sz w:val="32"/>
          <w:szCs w:val="32"/>
        </w:rPr>
        <w:t>.</w:t>
      </w:r>
      <w:r>
        <w:rPr>
          <w:rFonts w:hint="eastAsia" w:ascii="宋体" w:hAnsi="宋体" w:eastAsia="仿宋_GB2312" w:cs="仿宋_GB2312"/>
          <w:sz w:val="32"/>
          <w:szCs w:val="32"/>
          <w:lang w:val="en"/>
        </w:rPr>
        <w:t>自媒体时代社会情感涵育研究</w:t>
      </w:r>
    </w:p>
    <w:p>
      <w:pPr>
        <w:spacing w:line="600" w:lineRule="exact"/>
        <w:jc w:val="left"/>
        <w:rPr>
          <w:rFonts w:ascii="宋体" w:hAnsi="宋体" w:eastAsia="仿宋_GB2312" w:cs="仿宋_GB2312"/>
          <w:sz w:val="32"/>
          <w:szCs w:val="32"/>
          <w:lang w:val="en"/>
        </w:rPr>
      </w:pPr>
      <w:r>
        <w:rPr>
          <w:rFonts w:hint="eastAsia" w:ascii="宋体" w:hAnsi="宋体" w:eastAsia="仿宋_GB2312" w:cs="仿宋_GB2312"/>
          <w:sz w:val="32"/>
          <w:szCs w:val="32"/>
        </w:rPr>
        <w:t>78.济源</w:t>
      </w:r>
      <w:r>
        <w:rPr>
          <w:rFonts w:hint="eastAsia" w:ascii="宋体" w:hAnsi="宋体" w:eastAsia="仿宋_GB2312" w:cs="仿宋_GB2312"/>
          <w:sz w:val="32"/>
          <w:szCs w:val="32"/>
          <w:lang w:val="en"/>
        </w:rPr>
        <w:t>健全分层分类的社会救助体系研究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79.养老公共服务体系建设现状与对策研究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80.人口老龄化背景下济源智慧养老发展路径研究</w:t>
      </w:r>
    </w:p>
    <w:p>
      <w:pPr>
        <w:spacing w:line="600" w:lineRule="exact"/>
        <w:jc w:val="left"/>
        <w:rPr>
          <w:rFonts w:ascii="宋体" w:hAnsi="宋体" w:eastAsia="仿宋_GB2312" w:cs="仿宋_GB2312"/>
          <w:sz w:val="32"/>
          <w:szCs w:val="32"/>
        </w:rPr>
      </w:pPr>
      <w:r>
        <w:rPr>
          <w:rFonts w:hint="eastAsia" w:ascii="宋体" w:hAnsi="宋体" w:eastAsia="仿宋_GB2312" w:cs="仿宋_GB2312"/>
          <w:sz w:val="32"/>
          <w:szCs w:val="32"/>
        </w:rPr>
        <w:t>81.济源建设国家慢性病综合防控示范区研究</w:t>
      </w:r>
    </w:p>
    <w:p>
      <w:pPr>
        <w:spacing w:line="600" w:lineRule="exact"/>
        <w:jc w:val="left"/>
        <w:rPr>
          <w:rFonts w:ascii="宋体" w:hAnsi="宋体" w:eastAsia="仿宋_GB2312" w:cs="仿宋_GB2312"/>
          <w:sz w:val="32"/>
          <w:szCs w:val="32"/>
          <w:lang w:val="en"/>
        </w:rPr>
      </w:pPr>
      <w:r>
        <w:rPr>
          <w:rFonts w:hint="eastAsia" w:ascii="宋体" w:hAnsi="宋体" w:eastAsia="仿宋_GB2312" w:cs="仿宋_GB2312"/>
          <w:sz w:val="32"/>
          <w:szCs w:val="32"/>
        </w:rPr>
        <w:t>82.</w:t>
      </w:r>
      <w:r>
        <w:rPr>
          <w:rFonts w:hint="eastAsia" w:ascii="宋体" w:hAnsi="宋体" w:eastAsia="仿宋_GB2312" w:cs="仿宋_GB2312"/>
          <w:sz w:val="32"/>
          <w:szCs w:val="32"/>
          <w:lang w:val="en"/>
        </w:rPr>
        <w:t>济源公共文化场馆社会化运营服务研究</w:t>
      </w:r>
    </w:p>
    <w:p>
      <w:pPr>
        <w:spacing w:line="600" w:lineRule="exact"/>
        <w:ind w:left="640" w:hanging="640" w:hangingChars="200"/>
        <w:jc w:val="left"/>
        <w:rPr>
          <w:rFonts w:ascii="宋体" w:hAnsi="宋体" w:eastAsia="仿宋_GB2312" w:cs="仿宋_GB2312"/>
          <w:sz w:val="32"/>
          <w:szCs w:val="32"/>
        </w:rPr>
      </w:pPr>
      <w:r>
        <w:rPr>
          <w:rFonts w:hint="eastAsia" w:ascii="宋体" w:hAnsi="宋体" w:eastAsia="仿宋_GB2312" w:cs="仿宋_GB2312"/>
          <w:sz w:val="32"/>
          <w:szCs w:val="32"/>
        </w:rPr>
        <w:t>83.济源乡镇（街道）综合性文化服务中心发展现状与优化路径</w:t>
      </w:r>
    </w:p>
    <w:p>
      <w:pPr>
        <w:spacing w:line="600" w:lineRule="exact"/>
        <w:ind w:left="639" w:leftChars="152" w:hanging="320" w:hangingChars="100"/>
        <w:jc w:val="left"/>
        <w:rPr>
          <w:rFonts w:ascii="宋体" w:hAnsi="宋体" w:eastAsia="仿宋_GB2312" w:cs="仿宋_GB2312"/>
          <w:sz w:val="32"/>
          <w:szCs w:val="32"/>
        </w:rPr>
      </w:pPr>
      <w:r>
        <w:rPr>
          <w:rFonts w:hint="eastAsia" w:ascii="宋体" w:hAnsi="宋体" w:eastAsia="仿宋_GB2312" w:cs="仿宋_GB2312"/>
          <w:sz w:val="32"/>
          <w:szCs w:val="32"/>
        </w:rPr>
        <w:t>研究</w:t>
      </w:r>
    </w:p>
    <w:p>
      <w:pPr>
        <w:spacing w:line="600" w:lineRule="exact"/>
        <w:ind w:left="480" w:hanging="480" w:hangingChars="150"/>
        <w:jc w:val="left"/>
        <w:outlineLvl w:val="0"/>
        <w:rPr>
          <w:rFonts w:ascii="宋体" w:hAnsi="宋体" w:eastAsia="黑体" w:cs="宋体"/>
          <w:sz w:val="32"/>
          <w:szCs w:val="32"/>
        </w:rPr>
      </w:pPr>
    </w:p>
    <w:p>
      <w:pPr>
        <w:spacing w:line="600" w:lineRule="exact"/>
        <w:rPr>
          <w:rFonts w:ascii="宋体" w:hAnsi="宋体" w:eastAsia="黑体" w:cs="宋体"/>
          <w:sz w:val="32"/>
          <w:szCs w:val="32"/>
        </w:rPr>
      </w:pPr>
      <w:r>
        <w:rPr>
          <w:rFonts w:hint="eastAsia" w:ascii="宋体" w:hAnsi="宋体" w:eastAsia="黑体" w:cs="宋体"/>
          <w:sz w:val="32"/>
          <w:szCs w:val="32"/>
        </w:rPr>
        <w:t>教育学</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84.</w:t>
      </w:r>
      <w:r>
        <w:rPr>
          <w:rFonts w:hint="eastAsia" w:ascii="宋体" w:hAnsi="宋体" w:eastAsia="仿宋_GB2312" w:cs="仿宋_GB2312"/>
          <w:kern w:val="0"/>
          <w:sz w:val="32"/>
          <w:szCs w:val="32"/>
          <w:lang w:val="en"/>
        </w:rPr>
        <w:t>教育强国与教育数字化创新实践研究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85.</w:t>
      </w:r>
      <w:r>
        <w:rPr>
          <w:rFonts w:hint="eastAsia" w:ascii="宋体" w:hAnsi="宋体" w:eastAsia="仿宋_GB2312" w:cs="仿宋_GB2312"/>
          <w:kern w:val="0"/>
          <w:sz w:val="32"/>
          <w:szCs w:val="32"/>
          <w:lang w:val="en"/>
        </w:rPr>
        <w:t>中国特色现代职业教育体系研究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86.</w:t>
      </w:r>
      <w:r>
        <w:rPr>
          <w:rFonts w:hint="eastAsia" w:ascii="宋体" w:hAnsi="宋体" w:eastAsia="仿宋_GB2312" w:cs="仿宋_GB2312"/>
          <w:kern w:val="0"/>
          <w:sz w:val="32"/>
          <w:szCs w:val="32"/>
          <w:lang w:val="en"/>
        </w:rPr>
        <w:t>中国教育学自主知识体系与高等教育学科建设研究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87.</w:t>
      </w:r>
      <w:r>
        <w:rPr>
          <w:rFonts w:hint="eastAsia" w:ascii="宋体" w:hAnsi="宋体" w:eastAsia="仿宋_GB2312" w:cs="仿宋_GB2312"/>
          <w:kern w:val="0"/>
          <w:sz w:val="32"/>
          <w:szCs w:val="32"/>
          <w:lang w:val="en"/>
        </w:rPr>
        <w:t>人口问题与中国高等教育变革研究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88.</w:t>
      </w:r>
      <w:r>
        <w:rPr>
          <w:rFonts w:hint="eastAsia" w:ascii="宋体" w:hAnsi="宋体" w:eastAsia="仿宋_GB2312" w:cs="仿宋_GB2312"/>
          <w:kern w:val="0"/>
          <w:sz w:val="32"/>
          <w:szCs w:val="32"/>
          <w:lang w:val="en"/>
        </w:rPr>
        <w:t>面向新科技革命的高校学科布局与调整研究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89.</w:t>
      </w:r>
      <w:r>
        <w:rPr>
          <w:rFonts w:hint="eastAsia" w:ascii="宋体" w:hAnsi="宋体" w:eastAsia="仿宋_GB2312" w:cs="仿宋_GB2312"/>
          <w:kern w:val="0"/>
          <w:sz w:val="32"/>
          <w:szCs w:val="32"/>
          <w:lang w:val="en"/>
        </w:rPr>
        <w:t>发挥高等教育“龙头”作用与锻造新质生产力研究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90.</w:t>
      </w:r>
      <w:r>
        <w:rPr>
          <w:rFonts w:hint="eastAsia" w:ascii="宋体" w:hAnsi="宋体" w:eastAsia="仿宋_GB2312" w:cs="仿宋_GB2312"/>
          <w:kern w:val="0"/>
          <w:sz w:val="32"/>
          <w:szCs w:val="32"/>
          <w:lang w:val="en"/>
        </w:rPr>
        <w:t>“职普融通”与加快推进现代职业教育体系建设研究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91.</w:t>
      </w:r>
      <w:r>
        <w:rPr>
          <w:rFonts w:hint="eastAsia" w:ascii="宋体" w:hAnsi="宋体" w:eastAsia="仿宋_GB2312" w:cs="仿宋_GB2312"/>
          <w:kern w:val="0"/>
          <w:sz w:val="32"/>
          <w:szCs w:val="32"/>
          <w:lang w:val="en"/>
        </w:rPr>
        <w:t>教育家精神指引下教师队伍建设研究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92.</w:t>
      </w:r>
      <w:r>
        <w:rPr>
          <w:rFonts w:hint="eastAsia" w:ascii="宋体" w:hAnsi="宋体" w:eastAsia="仿宋_GB2312" w:cs="仿宋_GB2312"/>
          <w:kern w:val="0"/>
          <w:sz w:val="32"/>
          <w:szCs w:val="32"/>
          <w:lang w:val="en"/>
        </w:rPr>
        <w:t>大中小学思想政治理论课教学一体化研究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93.</w:t>
      </w:r>
      <w:r>
        <w:fldChar w:fldCharType="begin"/>
      </w:r>
      <w:r>
        <w:instrText xml:space="preserve"> HYPERLINK "https://kns.cnki.net/kcms2/article/abstract?v=phUvsea1i7biE7X470rQJMxXIcsBHIzF6QY7Ps5GWkaJd4gsfw4SQTJaCyqHeQ31wTP08io9uJY1-VQoIm00f34QdgcS-0qYQY-3cydwYxQlwbuAm2EUxkATdkJgzv_pbVvrjRYv4r8=&amp;uniplatform=NZKPT&amp;language=CHS" \t "https://kns.cnki.net/kns8s/defaultresult/_blank" </w:instrText>
      </w:r>
      <w:r>
        <w:fldChar w:fldCharType="separate"/>
      </w:r>
      <w:r>
        <w:rPr>
          <w:rFonts w:hint="eastAsia" w:ascii="宋体" w:hAnsi="宋体" w:eastAsia="仿宋_GB2312" w:cs="仿宋_GB2312"/>
          <w:kern w:val="0"/>
          <w:sz w:val="32"/>
          <w:szCs w:val="32"/>
        </w:rPr>
        <w:t>红色文化融入学校思政课的路径研究</w:t>
      </w:r>
      <w:r>
        <w:rPr>
          <w:rFonts w:hint="eastAsia" w:ascii="宋体" w:hAnsi="宋体" w:eastAsia="仿宋_GB2312" w:cs="仿宋_GB2312"/>
          <w:kern w:val="0"/>
          <w:sz w:val="32"/>
          <w:szCs w:val="32"/>
        </w:rPr>
        <w:fldChar w:fldCharType="end"/>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94.短视频热潮下学生思政教育面临的挑战及应对策略研究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95.“双减”背景下家长教育焦虑的现状及消解路径研究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96.</w:t>
      </w:r>
      <w:r>
        <w:rPr>
          <w:rFonts w:hint="eastAsia" w:ascii="宋体" w:hAnsi="宋体" w:eastAsia="仿宋_GB2312" w:cs="仿宋_GB2312"/>
          <w:kern w:val="0"/>
          <w:sz w:val="32"/>
          <w:szCs w:val="32"/>
          <w:lang w:val="en"/>
        </w:rPr>
        <w:t>推动优质教育资源均衡配置问题研究</w:t>
      </w:r>
    </w:p>
    <w:p>
      <w:pPr>
        <w:spacing w:line="600" w:lineRule="exact"/>
        <w:rPr>
          <w:rFonts w:ascii="宋体" w:hAnsi="宋体" w:eastAsia="仿宋_GB2312" w:cs="仿宋_GB2312"/>
          <w:color w:val="C00000"/>
          <w:kern w:val="0"/>
          <w:sz w:val="32"/>
          <w:szCs w:val="32"/>
        </w:rPr>
      </w:pPr>
      <w:r>
        <w:rPr>
          <w:rFonts w:hint="eastAsia" w:ascii="宋体" w:hAnsi="宋体" w:eastAsia="仿宋_GB2312" w:cs="仿宋_GB2312"/>
          <w:kern w:val="0"/>
          <w:sz w:val="32"/>
          <w:szCs w:val="32"/>
        </w:rPr>
        <w:t>97.济源</w:t>
      </w:r>
      <w:r>
        <w:rPr>
          <w:rFonts w:hint="eastAsia" w:ascii="宋体" w:hAnsi="宋体" w:eastAsia="仿宋_GB2312" w:cs="仿宋_GB2312"/>
          <w:kern w:val="0"/>
          <w:sz w:val="32"/>
          <w:szCs w:val="32"/>
          <w:lang w:val="en"/>
        </w:rPr>
        <w:t>建设全国义务教育教学改革试验区研究</w:t>
      </w:r>
    </w:p>
    <w:p>
      <w:pPr>
        <w:spacing w:line="600" w:lineRule="exact"/>
        <w:rPr>
          <w:rFonts w:ascii="宋体" w:hAnsi="宋体" w:eastAsia="仿宋_GB2312" w:cs="仿宋_GB2312"/>
          <w:spacing w:val="-11"/>
          <w:kern w:val="0"/>
          <w:sz w:val="30"/>
          <w:szCs w:val="30"/>
        </w:rPr>
      </w:pPr>
      <w:r>
        <w:rPr>
          <w:rFonts w:hint="eastAsia" w:ascii="宋体" w:hAnsi="宋体" w:eastAsia="仿宋_GB2312" w:cs="仿宋_GB2312"/>
          <w:kern w:val="0"/>
          <w:sz w:val="30"/>
          <w:szCs w:val="30"/>
        </w:rPr>
        <w:t>98.</w:t>
      </w:r>
      <w:r>
        <w:rPr>
          <w:rFonts w:hint="eastAsia" w:ascii="宋体" w:hAnsi="宋体" w:eastAsia="仿宋_GB2312" w:cs="仿宋_GB2312"/>
          <w:spacing w:val="-11"/>
          <w:kern w:val="0"/>
          <w:sz w:val="30"/>
          <w:szCs w:val="30"/>
        </w:rPr>
        <w:t>济源健全完善自治、法治、德治、数治相结合的乡村治理体系研究</w:t>
      </w:r>
    </w:p>
    <w:p>
      <w:pPr>
        <w:spacing w:line="600" w:lineRule="exact"/>
        <w:ind w:left="315" w:hanging="315" w:hangingChars="150"/>
        <w:jc w:val="left"/>
        <w:outlineLvl w:val="0"/>
        <w:rPr>
          <w:rFonts w:ascii="宋体" w:hAnsi="宋体"/>
        </w:rPr>
      </w:pPr>
    </w:p>
    <w:p>
      <w:pPr>
        <w:spacing w:line="600" w:lineRule="exact"/>
        <w:rPr>
          <w:rFonts w:ascii="宋体" w:hAnsi="宋体" w:eastAsia="黑体" w:cs="黑体"/>
          <w:sz w:val="32"/>
          <w:szCs w:val="32"/>
        </w:rPr>
      </w:pPr>
      <w:r>
        <w:fldChar w:fldCharType="begin"/>
      </w:r>
      <w:r>
        <w:instrText xml:space="preserve"> HYPERLINK \l "_Toc60086870" </w:instrText>
      </w:r>
      <w:r>
        <w:fldChar w:fldCharType="separate"/>
      </w:r>
      <w:r>
        <w:rPr>
          <w:rFonts w:hint="eastAsia" w:ascii="宋体" w:hAnsi="宋体" w:eastAsia="黑体" w:cs="宋体"/>
          <w:sz w:val="32"/>
          <w:szCs w:val="32"/>
        </w:rPr>
        <w:t>文学</w:t>
      </w:r>
      <w:r>
        <w:rPr>
          <w:rFonts w:hint="eastAsia" w:ascii="宋体" w:hAnsi="宋体" w:eastAsia="黑体" w:cs="宋体"/>
          <w:sz w:val="32"/>
          <w:szCs w:val="32"/>
        </w:rPr>
        <w:fldChar w:fldCharType="end"/>
      </w:r>
      <w:r>
        <w:rPr>
          <w:rFonts w:hint="eastAsia" w:ascii="宋体" w:hAnsi="宋体" w:eastAsia="黑体" w:cs="宋体"/>
          <w:sz w:val="32"/>
          <w:szCs w:val="32"/>
        </w:rPr>
        <w:t>·</w:t>
      </w:r>
      <w:r>
        <w:fldChar w:fldCharType="begin"/>
      </w:r>
      <w:r>
        <w:instrText xml:space="preserve"> HYPERLINK \l "_Toc60086872" </w:instrText>
      </w:r>
      <w:r>
        <w:fldChar w:fldCharType="separate"/>
      </w:r>
      <w:r>
        <w:rPr>
          <w:rFonts w:hint="eastAsia" w:ascii="宋体" w:hAnsi="宋体" w:eastAsia="黑体" w:cs="宋体"/>
          <w:sz w:val="32"/>
          <w:szCs w:val="32"/>
        </w:rPr>
        <w:t>语言学</w:t>
      </w:r>
      <w:r>
        <w:rPr>
          <w:rFonts w:hint="eastAsia" w:ascii="宋体" w:hAnsi="宋体" w:eastAsia="黑体" w:cs="宋体"/>
          <w:sz w:val="32"/>
          <w:szCs w:val="32"/>
        </w:rPr>
        <w:fldChar w:fldCharType="end"/>
      </w:r>
      <w:r>
        <w:rPr>
          <w:rFonts w:hint="eastAsia" w:ascii="宋体" w:hAnsi="宋体" w:eastAsia="黑体" w:cs="宋体"/>
          <w:sz w:val="32"/>
          <w:szCs w:val="32"/>
        </w:rPr>
        <w:t>·艺术学</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99.</w:t>
      </w:r>
      <w:r>
        <w:rPr>
          <w:rFonts w:hint="eastAsia" w:ascii="宋体" w:hAnsi="宋体" w:eastAsia="仿宋_GB2312" w:cs="仿宋_GB2312"/>
          <w:kern w:val="0"/>
          <w:sz w:val="32"/>
          <w:szCs w:val="32"/>
          <w:lang w:val="en"/>
        </w:rPr>
        <w:t>中国文学的跨学科研究</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100.</w:t>
      </w:r>
      <w:r>
        <w:rPr>
          <w:rFonts w:hint="eastAsia" w:ascii="宋体" w:hAnsi="宋体" w:eastAsia="仿宋_GB2312" w:cs="仿宋_GB2312"/>
          <w:kern w:val="0"/>
          <w:sz w:val="32"/>
          <w:szCs w:val="32"/>
          <w:lang w:val="en"/>
        </w:rPr>
        <w:t>新时代济源文学的乡土书写研究</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101.</w:t>
      </w:r>
      <w:r>
        <w:rPr>
          <w:rFonts w:hint="eastAsia" w:ascii="宋体" w:hAnsi="宋体" w:eastAsia="仿宋_GB2312" w:cs="仿宋_GB2312"/>
          <w:kern w:val="0"/>
          <w:sz w:val="32"/>
          <w:szCs w:val="32"/>
          <w:lang w:val="en"/>
        </w:rPr>
        <w:t>新时代济源文学的地域书写研究</w:t>
      </w:r>
    </w:p>
    <w:p>
      <w:pPr>
        <w:spacing w:line="600" w:lineRule="exact"/>
        <w:jc w:val="left"/>
        <w:rPr>
          <w:rFonts w:ascii="宋体" w:hAnsi="宋体" w:eastAsia="仿宋_GB2312" w:cs="仿宋_GB2312"/>
          <w:kern w:val="0"/>
          <w:sz w:val="32"/>
          <w:szCs w:val="32"/>
        </w:rPr>
      </w:pPr>
      <w:r>
        <w:rPr>
          <w:rFonts w:hint="eastAsia" w:ascii="宋体" w:hAnsi="宋体" w:eastAsia="仿宋_GB2312" w:cs="仿宋_GB2312"/>
          <w:kern w:val="0"/>
          <w:sz w:val="32"/>
          <w:szCs w:val="32"/>
        </w:rPr>
        <w:t>102.</w:t>
      </w:r>
      <w:r>
        <w:rPr>
          <w:rFonts w:ascii="宋体" w:hAnsi="宋体" w:eastAsia="仿宋_GB2312" w:cs="仿宋_GB2312"/>
          <w:kern w:val="0"/>
          <w:sz w:val="32"/>
          <w:szCs w:val="32"/>
        </w:rPr>
        <w:t>文论传统与文学批评的中国式话语建构</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103.</w:t>
      </w:r>
      <w:r>
        <w:rPr>
          <w:rFonts w:hint="eastAsia" w:ascii="宋体" w:hAnsi="宋体" w:eastAsia="仿宋_GB2312" w:cs="仿宋_GB2312"/>
          <w:kern w:val="0"/>
          <w:sz w:val="32"/>
          <w:szCs w:val="32"/>
          <w:lang w:val="en"/>
        </w:rPr>
        <w:t>人工智能时代网络文学的新发展研究</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104.</w:t>
      </w:r>
      <w:r>
        <w:rPr>
          <w:rFonts w:hint="eastAsia" w:ascii="宋体" w:hAnsi="宋体" w:eastAsia="仿宋_GB2312" w:cs="仿宋_GB2312"/>
          <w:kern w:val="0"/>
          <w:sz w:val="32"/>
          <w:szCs w:val="32"/>
          <w:lang w:val="en"/>
        </w:rPr>
        <w:t>短视频中古诗词的传播与呈现研究</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105.</w:t>
      </w:r>
      <w:r>
        <w:rPr>
          <w:rFonts w:hint="eastAsia" w:ascii="宋体" w:hAnsi="宋体" w:eastAsia="仿宋_GB2312" w:cs="仿宋_GB2312"/>
          <w:kern w:val="0"/>
          <w:sz w:val="32"/>
          <w:szCs w:val="32"/>
          <w:lang w:val="en"/>
        </w:rPr>
        <w:t>网络语言规范化研究</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106.</w:t>
      </w:r>
      <w:r>
        <w:rPr>
          <w:rFonts w:hint="eastAsia" w:ascii="宋体" w:hAnsi="宋体" w:eastAsia="仿宋_GB2312" w:cs="仿宋_GB2312"/>
          <w:kern w:val="0"/>
          <w:sz w:val="32"/>
          <w:szCs w:val="32"/>
          <w:lang w:val="en"/>
        </w:rPr>
        <w:t>网络流行语与社会心理研究</w:t>
      </w:r>
    </w:p>
    <w:p>
      <w:pPr>
        <w:spacing w:line="600" w:lineRule="exact"/>
        <w:jc w:val="lef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107.</w:t>
      </w:r>
      <w:r>
        <w:rPr>
          <w:rFonts w:hint="eastAsia" w:ascii="宋体" w:hAnsi="宋体" w:eastAsia="仿宋_GB2312" w:cs="仿宋_GB2312"/>
          <w:kern w:val="0"/>
          <w:sz w:val="32"/>
          <w:szCs w:val="32"/>
          <w:lang w:val="en"/>
        </w:rPr>
        <w:t>设计赋能白银产业创新发展研究</w:t>
      </w:r>
    </w:p>
    <w:p>
      <w:pPr>
        <w:spacing w:line="600" w:lineRule="exact"/>
        <w:ind w:left="315" w:hanging="315" w:hangingChars="150"/>
        <w:jc w:val="left"/>
        <w:outlineLvl w:val="0"/>
        <w:rPr>
          <w:rFonts w:ascii="宋体" w:hAnsi="宋体"/>
          <w:lang w:val="en"/>
        </w:rPr>
      </w:pPr>
    </w:p>
    <w:p>
      <w:pPr>
        <w:spacing w:line="600" w:lineRule="exact"/>
        <w:rPr>
          <w:rFonts w:ascii="宋体" w:hAnsi="宋体" w:eastAsia="黑体" w:cs="宋体"/>
          <w:sz w:val="32"/>
          <w:szCs w:val="32"/>
        </w:rPr>
      </w:pPr>
      <w:r>
        <w:fldChar w:fldCharType="begin"/>
      </w:r>
      <w:r>
        <w:instrText xml:space="preserve"> HYPERLINK \l "_Toc60086873" </w:instrText>
      </w:r>
      <w:r>
        <w:fldChar w:fldCharType="separate"/>
      </w:r>
      <w:r>
        <w:rPr>
          <w:rFonts w:hint="eastAsia" w:ascii="宋体" w:hAnsi="宋体" w:eastAsia="黑体" w:cs="宋体"/>
          <w:sz w:val="32"/>
          <w:szCs w:val="32"/>
        </w:rPr>
        <w:t>新闻传播学</w:t>
      </w:r>
      <w:r>
        <w:rPr>
          <w:rFonts w:hint="eastAsia" w:ascii="宋体" w:hAnsi="宋体" w:eastAsia="黑体" w:cs="宋体"/>
          <w:sz w:val="32"/>
          <w:szCs w:val="32"/>
        </w:rPr>
        <w:fldChar w:fldCharType="end"/>
      </w:r>
      <w:r>
        <w:rPr>
          <w:rFonts w:hint="eastAsia" w:ascii="宋体" w:hAnsi="宋体" w:eastAsia="黑体" w:cs="宋体"/>
          <w:sz w:val="32"/>
          <w:szCs w:val="32"/>
        </w:rPr>
        <w:t>·</w:t>
      </w:r>
      <w:r>
        <w:fldChar w:fldCharType="begin"/>
      </w:r>
      <w:r>
        <w:instrText xml:space="preserve"> HYPERLINK \l "_Toc60086874" </w:instrText>
      </w:r>
      <w:r>
        <w:fldChar w:fldCharType="separate"/>
      </w:r>
      <w:r>
        <w:rPr>
          <w:rFonts w:hint="eastAsia" w:ascii="宋体" w:hAnsi="宋体" w:eastAsia="黑体" w:cs="宋体"/>
          <w:sz w:val="32"/>
          <w:szCs w:val="32"/>
        </w:rPr>
        <w:t>图书馆学</w:t>
      </w:r>
      <w:r>
        <w:rPr>
          <w:rFonts w:hint="eastAsia" w:ascii="宋体" w:hAnsi="宋体" w:eastAsia="黑体" w:cs="宋体"/>
          <w:sz w:val="32"/>
          <w:szCs w:val="32"/>
        </w:rPr>
        <w:fldChar w:fldCharType="end"/>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108.</w:t>
      </w:r>
      <w:r>
        <w:rPr>
          <w:rFonts w:hint="eastAsia" w:ascii="宋体" w:hAnsi="宋体" w:eastAsia="仿宋_GB2312" w:cs="仿宋_GB2312"/>
          <w:kern w:val="0"/>
          <w:sz w:val="32"/>
          <w:szCs w:val="32"/>
          <w:lang w:val="en"/>
        </w:rPr>
        <w:t>增强</w:t>
      </w:r>
      <w:r>
        <w:rPr>
          <w:rFonts w:ascii="宋体" w:hAnsi="宋体" w:eastAsia="仿宋_GB2312" w:cs="仿宋_GB2312"/>
          <w:kern w:val="0"/>
          <w:sz w:val="32"/>
          <w:szCs w:val="32"/>
          <w:lang w:val="en"/>
        </w:rPr>
        <w:t>中华文明传播力和影响力研究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109.</w:t>
      </w:r>
      <w:r>
        <w:rPr>
          <w:rFonts w:hint="eastAsia" w:ascii="宋体" w:hAnsi="宋体" w:eastAsia="仿宋_GB2312" w:cs="仿宋_GB2312"/>
          <w:kern w:val="0"/>
          <w:sz w:val="32"/>
          <w:szCs w:val="32"/>
          <w:lang w:val="en"/>
        </w:rPr>
        <w:t>海外中国学与中国文化的海外传播研究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110.</w:t>
      </w:r>
      <w:r>
        <w:rPr>
          <w:rFonts w:hint="eastAsia" w:ascii="宋体" w:hAnsi="宋体" w:eastAsia="仿宋_GB2312" w:cs="仿宋_GB2312"/>
          <w:kern w:val="0"/>
          <w:sz w:val="32"/>
          <w:szCs w:val="32"/>
          <w:lang w:val="en"/>
        </w:rPr>
        <w:t>中华优秀传统文化的多场景传播及效能提升研究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111.</w:t>
      </w:r>
      <w:r>
        <w:rPr>
          <w:rFonts w:hint="eastAsia" w:ascii="宋体" w:hAnsi="宋体" w:eastAsia="仿宋_GB2312" w:cs="仿宋_GB2312"/>
          <w:kern w:val="0"/>
          <w:sz w:val="32"/>
          <w:szCs w:val="32"/>
          <w:lang w:val="en"/>
        </w:rPr>
        <w:t>数字时代中华优秀传统文化记忆的融合传播策略研究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112.</w:t>
      </w:r>
      <w:r>
        <w:rPr>
          <w:rFonts w:ascii="宋体" w:hAnsi="宋体" w:eastAsia="仿宋_GB2312" w:cs="仿宋_GB2312"/>
          <w:kern w:val="0"/>
          <w:sz w:val="32"/>
          <w:szCs w:val="32"/>
          <w:lang w:val="en"/>
        </w:rPr>
        <w:t>构建中国新闻传播学自主知识体系研究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113.</w:t>
      </w:r>
      <w:r>
        <w:rPr>
          <w:rFonts w:hint="eastAsia" w:ascii="宋体" w:hAnsi="宋体" w:eastAsia="仿宋_GB2312" w:cs="仿宋_GB2312"/>
          <w:kern w:val="0"/>
          <w:sz w:val="32"/>
          <w:szCs w:val="32"/>
          <w:lang w:val="en"/>
        </w:rPr>
        <w:t>“一带一路”黄河文化国际传播与合作研究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114.</w:t>
      </w:r>
      <w:r>
        <w:rPr>
          <w:rFonts w:ascii="宋体" w:hAnsi="宋体" w:eastAsia="仿宋_GB2312" w:cs="仿宋_GB2312"/>
          <w:kern w:val="0"/>
          <w:sz w:val="32"/>
          <w:szCs w:val="32"/>
          <w:lang w:val="en"/>
        </w:rPr>
        <w:t>大数据时代</w:t>
      </w:r>
      <w:r>
        <w:rPr>
          <w:rFonts w:hint="eastAsia" w:ascii="宋体" w:hAnsi="宋体" w:eastAsia="仿宋_GB2312" w:cs="仿宋_GB2312"/>
          <w:kern w:val="0"/>
          <w:sz w:val="32"/>
          <w:szCs w:val="32"/>
          <w:lang w:val="en"/>
        </w:rPr>
        <w:t>济源示范区</w:t>
      </w:r>
      <w:r>
        <w:rPr>
          <w:rFonts w:ascii="宋体" w:hAnsi="宋体" w:eastAsia="仿宋_GB2312" w:cs="仿宋_GB2312"/>
          <w:kern w:val="0"/>
          <w:sz w:val="32"/>
          <w:szCs w:val="32"/>
          <w:lang w:val="en"/>
        </w:rPr>
        <w:t>网络舆情的传播与治理研究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115.济源示范区</w:t>
      </w:r>
      <w:r>
        <w:rPr>
          <w:rFonts w:ascii="宋体" w:hAnsi="宋体" w:eastAsia="仿宋_GB2312" w:cs="仿宋_GB2312"/>
          <w:kern w:val="0"/>
          <w:sz w:val="32"/>
          <w:szCs w:val="32"/>
          <w:lang w:val="en"/>
        </w:rPr>
        <w:t>良好形象塑造面临的问题</w:t>
      </w:r>
      <w:r>
        <w:rPr>
          <w:rFonts w:hint="eastAsia" w:ascii="宋体" w:hAnsi="宋体" w:eastAsia="仿宋_GB2312" w:cs="仿宋_GB2312"/>
          <w:kern w:val="0"/>
          <w:sz w:val="32"/>
          <w:szCs w:val="32"/>
          <w:lang w:val="en"/>
        </w:rPr>
        <w:t>与优化路径</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116.</w:t>
      </w:r>
      <w:r>
        <w:rPr>
          <w:rFonts w:hint="eastAsia" w:ascii="宋体" w:hAnsi="宋体" w:eastAsia="仿宋_GB2312" w:cs="仿宋_GB2312"/>
          <w:kern w:val="0"/>
          <w:sz w:val="32"/>
          <w:szCs w:val="32"/>
          <w:lang w:val="en"/>
        </w:rPr>
        <w:t>党报新媒体吸引青年群体的策略研究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117.</w:t>
      </w:r>
      <w:r>
        <w:rPr>
          <w:rFonts w:hint="eastAsia" w:ascii="宋体" w:hAnsi="宋体" w:eastAsia="仿宋_GB2312" w:cs="仿宋_GB2312"/>
          <w:kern w:val="0"/>
          <w:sz w:val="32"/>
          <w:szCs w:val="32"/>
          <w:lang w:val="en"/>
        </w:rPr>
        <w:t>网络直播助力乡村旅游发展模式研究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118.</w:t>
      </w:r>
      <w:r>
        <w:rPr>
          <w:rFonts w:hint="eastAsia" w:ascii="宋体" w:hAnsi="宋体" w:eastAsia="仿宋_GB2312" w:cs="仿宋_GB2312"/>
          <w:kern w:val="0"/>
          <w:sz w:val="32"/>
          <w:szCs w:val="32"/>
          <w:lang w:val="en"/>
        </w:rPr>
        <w:t>新时期图书馆高质量发展的着力点与优化路径研究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119.</w:t>
      </w:r>
      <w:r>
        <w:rPr>
          <w:rFonts w:hint="eastAsia" w:ascii="宋体" w:hAnsi="宋体" w:eastAsia="仿宋_GB2312" w:cs="仿宋_GB2312"/>
          <w:kern w:val="0"/>
          <w:sz w:val="32"/>
          <w:szCs w:val="32"/>
          <w:lang w:val="en"/>
        </w:rPr>
        <w:t>数智赋能图书馆服务创新的内在逻辑与实现路径研究</w:t>
      </w:r>
    </w:p>
    <w:p>
      <w:pPr>
        <w:spacing w:line="600" w:lineRule="exact"/>
        <w:ind w:left="450" w:hanging="450" w:hangingChars="150"/>
        <w:jc w:val="left"/>
        <w:outlineLvl w:val="0"/>
        <w:rPr>
          <w:rFonts w:ascii="宋体" w:hAnsi="宋体" w:eastAsia="仿宋_GB2312" w:cs="仿宋_GB2312"/>
          <w:kern w:val="0"/>
          <w:sz w:val="30"/>
          <w:szCs w:val="30"/>
          <w:lang w:val="en"/>
        </w:rPr>
      </w:pPr>
    </w:p>
    <w:p>
      <w:pPr>
        <w:spacing w:line="600" w:lineRule="exact"/>
        <w:rPr>
          <w:rFonts w:ascii="宋体" w:hAnsi="宋体" w:eastAsia="黑体" w:cs="黑体"/>
          <w:sz w:val="32"/>
          <w:szCs w:val="32"/>
        </w:rPr>
      </w:pPr>
      <w:r>
        <w:rPr>
          <w:rFonts w:hint="eastAsia" w:ascii="宋体" w:hAnsi="宋体" w:eastAsia="黑体" w:cs="黑体"/>
          <w:sz w:val="32"/>
          <w:szCs w:val="32"/>
        </w:rPr>
        <w:t>经济学</w:t>
      </w:r>
    </w:p>
    <w:p>
      <w:pPr>
        <w:spacing w:line="600" w:lineRule="exact"/>
        <w:ind w:left="640" w:hanging="640" w:hangingChars="200"/>
        <w:rPr>
          <w:rFonts w:ascii="宋体" w:hAnsi="宋体" w:eastAsia="仿宋_GB2312" w:cs="仿宋_GB2312"/>
          <w:kern w:val="0"/>
          <w:sz w:val="32"/>
          <w:szCs w:val="32"/>
        </w:rPr>
      </w:pPr>
      <w:r>
        <w:rPr>
          <w:rFonts w:hint="eastAsia" w:ascii="宋体" w:hAnsi="宋体" w:eastAsia="仿宋_GB2312" w:cs="仿宋_GB2312"/>
          <w:kern w:val="0"/>
          <w:sz w:val="32"/>
          <w:szCs w:val="32"/>
        </w:rPr>
        <w:t>120.济源“工业强市、旅游富民、产城融合、城乡一体”发展战略研究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121.济源在全省“七个方面做示范”政策研究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122.持续实施数字化转型战略的重点及对策研究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123.持续实施文旅文创融合战略的重点及对策研究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124.持续实施以人为核心的新型城镇化战略的重点及对策研究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125.持续实施乡村振兴战略的重点及对策研究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126.持续实施绿色低碳转型战略的重点及对策研究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127.持续实施全面深化改革战略的重点及对策研究</w:t>
      </w:r>
    </w:p>
    <w:p>
      <w:pPr>
        <w:spacing w:line="600" w:lineRule="exact"/>
        <w:rPr>
          <w:rFonts w:ascii="宋体" w:hAnsi="宋体" w:eastAsia="仿宋_GB2312" w:cs="仿宋_GB2312"/>
          <w:sz w:val="32"/>
          <w:szCs w:val="32"/>
        </w:rPr>
      </w:pPr>
      <w:r>
        <w:rPr>
          <w:rFonts w:hint="eastAsia" w:ascii="宋体" w:hAnsi="宋体" w:eastAsia="仿宋_GB2312" w:cs="仿宋_GB2312"/>
          <w:kern w:val="0"/>
          <w:sz w:val="32"/>
          <w:szCs w:val="32"/>
        </w:rPr>
        <w:t>128.深入推进“十大建设”</w:t>
      </w:r>
      <w:r>
        <w:rPr>
          <w:rFonts w:hint="eastAsia" w:ascii="宋体" w:hAnsi="宋体" w:eastAsia="仿宋_GB2312" w:cs="仿宋_GB2312"/>
          <w:sz w:val="32"/>
          <w:szCs w:val="32"/>
        </w:rPr>
        <w:t>研究（可分领域研究）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129.加快培育新动能新优势、实现新旧动能转换质的突破研究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130.统筹高质量发展和高水平安全研究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131.统筹扩大内需和深化供给侧结构性改革研究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132.统筹新型城镇化和乡村全面振兴研究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133.</w:t>
      </w:r>
      <w:r>
        <w:rPr>
          <w:rFonts w:hint="eastAsia" w:ascii="宋体" w:hAnsi="宋体" w:eastAsia="仿宋_GB2312" w:cs="仿宋_GB2312"/>
          <w:kern w:val="0"/>
          <w:sz w:val="32"/>
          <w:szCs w:val="32"/>
          <w:lang w:val="en"/>
        </w:rPr>
        <w:t>关于在科技创新中充分发挥人才作用的调研</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134.</w:t>
      </w:r>
      <w:r>
        <w:rPr>
          <w:rFonts w:hint="eastAsia" w:ascii="宋体" w:hAnsi="宋体" w:eastAsia="仿宋_GB2312" w:cs="仿宋_GB2312"/>
          <w:kern w:val="0"/>
          <w:sz w:val="32"/>
          <w:szCs w:val="32"/>
          <w:lang w:val="en"/>
        </w:rPr>
        <w:t>济源发展新质生产力的进展、问题与对策研究</w:t>
      </w:r>
    </w:p>
    <w:p>
      <w:pPr>
        <w:spacing w:line="600" w:lineRule="exact"/>
        <w:rPr>
          <w:rFonts w:ascii="宋体" w:hAnsi="宋体" w:eastAsia="仿宋_GB2312" w:cs="仿宋_GB2312"/>
          <w:sz w:val="32"/>
          <w:szCs w:val="32"/>
        </w:rPr>
      </w:pPr>
      <w:r>
        <w:rPr>
          <w:rFonts w:hint="eastAsia" w:ascii="宋体" w:hAnsi="宋体" w:eastAsia="仿宋_GB2312" w:cs="仿宋_GB2312"/>
          <w:kern w:val="0"/>
          <w:sz w:val="32"/>
          <w:szCs w:val="32"/>
        </w:rPr>
        <w:t>135.济源</w:t>
      </w:r>
      <w:r>
        <w:rPr>
          <w:rFonts w:hint="eastAsia" w:ascii="宋体" w:hAnsi="宋体" w:eastAsia="仿宋_GB2312" w:cs="仿宋_GB2312"/>
          <w:kern w:val="0"/>
          <w:sz w:val="32"/>
          <w:szCs w:val="32"/>
          <w:lang w:val="en"/>
        </w:rPr>
        <w:t>推进新型工业化的问题与对策研究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136.济源推动</w:t>
      </w:r>
      <w:r>
        <w:rPr>
          <w:rFonts w:hint="eastAsia" w:ascii="宋体" w:hAnsi="宋体" w:eastAsia="仿宋_GB2312" w:cs="仿宋_GB2312"/>
          <w:kern w:val="0"/>
          <w:sz w:val="32"/>
          <w:szCs w:val="32"/>
          <w:lang w:val="en"/>
        </w:rPr>
        <w:t>制造业高质量发展的问题与对策研究</w:t>
      </w:r>
    </w:p>
    <w:p>
      <w:pPr>
        <w:spacing w:line="600" w:lineRule="exact"/>
        <w:rPr>
          <w:rFonts w:ascii="宋体" w:hAnsi="宋体" w:eastAsia="仿宋_GB2312" w:cs="仿宋_GB2312"/>
          <w:sz w:val="32"/>
          <w:szCs w:val="32"/>
        </w:rPr>
      </w:pPr>
      <w:r>
        <w:rPr>
          <w:rFonts w:hint="eastAsia" w:ascii="宋体" w:hAnsi="宋体" w:eastAsia="仿宋_GB2312" w:cs="仿宋_GB2312"/>
          <w:kern w:val="0"/>
          <w:sz w:val="32"/>
          <w:szCs w:val="32"/>
        </w:rPr>
        <w:t>137.济源奋力建设创新型高品质现代化示范区研究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138.济源围绕产业链谋划创新链、围绕创新链拓展产业链研究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139.济源</w:t>
      </w:r>
      <w:r>
        <w:rPr>
          <w:rFonts w:hint="eastAsia" w:ascii="宋体" w:hAnsi="宋体" w:eastAsia="仿宋_GB2312" w:cs="仿宋_GB2312"/>
          <w:spacing w:val="-11"/>
          <w:kern w:val="0"/>
          <w:sz w:val="32"/>
          <w:szCs w:val="32"/>
        </w:rPr>
        <w:t>建设体系化、任务型的创新联合体和产业创新联盟研</w:t>
      </w:r>
      <w:r>
        <w:rPr>
          <w:rFonts w:hint="eastAsia" w:ascii="宋体" w:hAnsi="宋体" w:eastAsia="仿宋_GB2312" w:cs="仿宋_GB2312"/>
          <w:spacing w:val="-11"/>
          <w:kern w:val="0"/>
          <w:sz w:val="32"/>
          <w:szCs w:val="32"/>
          <w:lang w:val="en"/>
        </w:rPr>
        <w:t>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140.济</w:t>
      </w:r>
      <w:r>
        <w:rPr>
          <w:rFonts w:hint="eastAsia" w:ascii="宋体" w:hAnsi="宋体" w:eastAsia="仿宋_GB2312" w:cs="仿宋_GB2312"/>
          <w:spacing w:val="-11"/>
          <w:kern w:val="0"/>
          <w:sz w:val="32"/>
          <w:szCs w:val="32"/>
        </w:rPr>
        <w:t>源构建企业主导、梯度发展的产学研用融合创新体系研究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141.济源“332”千百亿级产业集群发展壮大研究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142.济源</w:t>
      </w:r>
      <w:r>
        <w:rPr>
          <w:rFonts w:hint="eastAsia" w:ascii="宋体" w:hAnsi="宋体" w:eastAsia="仿宋_GB2312" w:cs="仿宋_GB2312"/>
          <w:kern w:val="0"/>
          <w:sz w:val="32"/>
          <w:szCs w:val="32"/>
          <w:lang w:val="en"/>
        </w:rPr>
        <w:t>革命老区振兴发展研究</w:t>
      </w:r>
    </w:p>
    <w:p>
      <w:pPr>
        <w:pStyle w:val="4"/>
        <w:spacing w:line="600" w:lineRule="exact"/>
        <w:rPr>
          <w:rFonts w:ascii="宋体" w:hAnsi="宋体" w:eastAsia="仿宋_GB2312"/>
        </w:rPr>
      </w:pPr>
      <w:r>
        <w:rPr>
          <w:rFonts w:hint="eastAsia" w:ascii="宋体" w:hAnsi="宋体" w:eastAsia="仿宋_GB2312" w:cs="仿宋_GB2312"/>
          <w:kern w:val="0"/>
        </w:rPr>
        <w:t>143.济源打造大沟河乡村振兴示范带研究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144.济源防范化解金融风险问题研究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14</w:t>
      </w:r>
      <w:r>
        <w:rPr>
          <w:rFonts w:ascii="宋体" w:hAnsi="宋体" w:eastAsia="仿宋_GB2312" w:cs="仿宋_GB2312"/>
          <w:kern w:val="0"/>
          <w:sz w:val="32"/>
          <w:szCs w:val="32"/>
        </w:rPr>
        <w:t>5</w:t>
      </w:r>
      <w:r>
        <w:rPr>
          <w:rFonts w:hint="eastAsia" w:ascii="宋体" w:hAnsi="宋体" w:eastAsia="仿宋_GB2312" w:cs="仿宋_GB2312"/>
          <w:kern w:val="0"/>
          <w:sz w:val="32"/>
          <w:szCs w:val="32"/>
        </w:rPr>
        <w:t>.济源民营经济高质量发展研究</w:t>
      </w:r>
    </w:p>
    <w:p>
      <w:pPr>
        <w:spacing w:line="600" w:lineRule="exact"/>
        <w:rPr>
          <w:rFonts w:ascii="宋体" w:hAnsi="宋体" w:eastAsia="仿宋_GB2312" w:cs="仿宋_GB2312"/>
          <w:sz w:val="32"/>
          <w:szCs w:val="32"/>
        </w:rPr>
      </w:pPr>
      <w:r>
        <w:rPr>
          <w:rFonts w:hint="eastAsia" w:ascii="宋体" w:hAnsi="宋体" w:eastAsia="仿宋_GB2312" w:cs="仿宋_GB2312"/>
          <w:kern w:val="0"/>
          <w:sz w:val="32"/>
          <w:szCs w:val="32"/>
        </w:rPr>
        <w:t>14</w:t>
      </w:r>
      <w:r>
        <w:rPr>
          <w:rFonts w:ascii="宋体" w:hAnsi="宋体" w:eastAsia="仿宋_GB2312" w:cs="仿宋_GB2312"/>
          <w:kern w:val="0"/>
          <w:sz w:val="32"/>
          <w:szCs w:val="32"/>
        </w:rPr>
        <w:t>6</w:t>
      </w:r>
      <w:r>
        <w:rPr>
          <w:rFonts w:hint="eastAsia" w:ascii="宋体" w:hAnsi="宋体" w:eastAsia="仿宋_GB2312" w:cs="仿宋_GB2312"/>
          <w:kern w:val="0"/>
          <w:sz w:val="32"/>
          <w:szCs w:val="32"/>
        </w:rPr>
        <w:t>.济源</w:t>
      </w:r>
      <w:r>
        <w:rPr>
          <w:rFonts w:hint="eastAsia" w:ascii="宋体" w:hAnsi="宋体" w:eastAsia="仿宋_GB2312" w:cs="仿宋_GB2312"/>
          <w:kern w:val="0"/>
          <w:sz w:val="32"/>
          <w:szCs w:val="32"/>
          <w:lang w:val="en"/>
        </w:rPr>
        <w:t>实施“万人助万企”活动的制约因素与提升策略研究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14</w:t>
      </w:r>
      <w:r>
        <w:rPr>
          <w:rFonts w:ascii="宋体" w:hAnsi="宋体" w:eastAsia="仿宋_GB2312" w:cs="仿宋_GB2312"/>
          <w:kern w:val="0"/>
          <w:sz w:val="32"/>
          <w:szCs w:val="32"/>
        </w:rPr>
        <w:t>7</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val="en"/>
        </w:rPr>
        <w:t>学习运用“千万工程”经验推进乡村振兴研究</w:t>
      </w:r>
    </w:p>
    <w:p>
      <w:pPr>
        <w:pStyle w:val="5"/>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14</w:t>
      </w:r>
      <w:r>
        <w:rPr>
          <w:rFonts w:ascii="宋体" w:hAnsi="宋体" w:eastAsia="仿宋_GB2312" w:cs="仿宋_GB2312"/>
          <w:kern w:val="0"/>
          <w:sz w:val="32"/>
          <w:szCs w:val="32"/>
        </w:rPr>
        <w:t>8</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val="en"/>
        </w:rPr>
        <w:t>济源乡村康养旅游建设研究</w:t>
      </w:r>
    </w:p>
    <w:p>
      <w:pPr>
        <w:spacing w:line="600" w:lineRule="exact"/>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1</w:t>
      </w:r>
      <w:r>
        <w:rPr>
          <w:rFonts w:ascii="宋体" w:hAnsi="宋体" w:eastAsia="仿宋_GB2312" w:cs="仿宋_GB2312"/>
          <w:color w:val="000000" w:themeColor="text1"/>
          <w:kern w:val="0"/>
          <w:sz w:val="32"/>
          <w:szCs w:val="32"/>
          <w14:textFill>
            <w14:solidFill>
              <w14:schemeClr w14:val="tx1"/>
            </w14:solidFill>
          </w14:textFill>
        </w:rPr>
        <w:t>49</w:t>
      </w:r>
      <w:r>
        <w:rPr>
          <w:rFonts w:hint="eastAsia" w:ascii="宋体" w:hAnsi="宋体" w:eastAsia="仿宋_GB2312" w:cs="仿宋_GB2312"/>
          <w:color w:val="000000" w:themeColor="text1"/>
          <w:kern w:val="0"/>
          <w:sz w:val="32"/>
          <w:szCs w:val="32"/>
          <w14:textFill>
            <w14:solidFill>
              <w14:schemeClr w14:val="tx1"/>
            </w14:solidFill>
          </w14:textFill>
        </w:rPr>
        <w:t>.济源宜居宜业和美乡村建设研究</w:t>
      </w:r>
    </w:p>
    <w:p>
      <w:pPr>
        <w:pStyle w:val="4"/>
        <w:spacing w:line="600" w:lineRule="exact"/>
        <w:rPr>
          <w:rFonts w:ascii="宋体" w:hAnsi="宋体" w:eastAsia="仿宋_GB2312" w:cs="仿宋_GB2312"/>
          <w:color w:val="000000" w:themeColor="text1"/>
          <w:kern w:val="0"/>
          <w14:textFill>
            <w14:solidFill>
              <w14:schemeClr w14:val="tx1"/>
            </w14:solidFill>
          </w14:textFill>
        </w:rPr>
      </w:pPr>
      <w:r>
        <w:rPr>
          <w:rFonts w:hint="eastAsia" w:ascii="宋体" w:hAnsi="宋体" w:eastAsia="仿宋_GB2312" w:cs="仿宋_GB2312"/>
          <w:color w:val="000000" w:themeColor="text1"/>
          <w:kern w:val="0"/>
          <w14:textFill>
            <w14:solidFill>
              <w14:schemeClr w14:val="tx1"/>
            </w14:solidFill>
          </w14:textFill>
        </w:rPr>
        <w:t>15</w:t>
      </w:r>
      <w:r>
        <w:rPr>
          <w:rFonts w:ascii="宋体" w:hAnsi="宋体" w:eastAsia="仿宋_GB2312" w:cs="仿宋_GB2312"/>
          <w:color w:val="000000" w:themeColor="text1"/>
          <w:kern w:val="0"/>
          <w14:textFill>
            <w14:solidFill>
              <w14:schemeClr w14:val="tx1"/>
            </w14:solidFill>
          </w14:textFill>
        </w:rPr>
        <w:t>0</w:t>
      </w:r>
      <w:r>
        <w:rPr>
          <w:rFonts w:hint="eastAsia" w:ascii="宋体" w:hAnsi="宋体" w:eastAsia="仿宋_GB2312" w:cs="仿宋_GB2312"/>
          <w:color w:val="000000" w:themeColor="text1"/>
          <w:kern w:val="0"/>
          <w14:textFill>
            <w14:solidFill>
              <w14:schemeClr w14:val="tx1"/>
            </w14:solidFill>
          </w14:textFill>
        </w:rPr>
        <w:t>.数字化营商环境建设研究</w:t>
      </w:r>
    </w:p>
    <w:p>
      <w:pPr>
        <w:pStyle w:val="5"/>
        <w:spacing w:line="600" w:lineRule="exact"/>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15</w:t>
      </w:r>
      <w:r>
        <w:rPr>
          <w:rFonts w:ascii="宋体" w:hAnsi="宋体" w:eastAsia="仿宋_GB2312" w:cs="仿宋_GB2312"/>
          <w:color w:val="000000" w:themeColor="text1"/>
          <w:kern w:val="0"/>
          <w:sz w:val="32"/>
          <w:szCs w:val="32"/>
          <w14:textFill>
            <w14:solidFill>
              <w14:schemeClr w14:val="tx1"/>
            </w14:solidFill>
          </w14:textFill>
        </w:rPr>
        <w:t>1</w:t>
      </w:r>
      <w:r>
        <w:rPr>
          <w:rFonts w:hint="eastAsia" w:ascii="宋体" w:hAnsi="宋体" w:eastAsia="仿宋_GB2312" w:cs="仿宋_GB2312"/>
          <w:color w:val="000000" w:themeColor="text1"/>
          <w:kern w:val="0"/>
          <w:sz w:val="32"/>
          <w:szCs w:val="32"/>
          <w14:textFill>
            <w14:solidFill>
              <w14:schemeClr w14:val="tx1"/>
            </w14:solidFill>
          </w14:textFill>
        </w:rPr>
        <w:t>.济源营商环境现状、问题和改进研究</w:t>
      </w:r>
    </w:p>
    <w:p>
      <w:pPr>
        <w:pStyle w:val="5"/>
        <w:spacing w:line="600" w:lineRule="exact"/>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15</w:t>
      </w:r>
      <w:r>
        <w:rPr>
          <w:rFonts w:ascii="宋体" w:hAnsi="宋体" w:eastAsia="仿宋_GB2312" w:cs="仿宋_GB2312"/>
          <w:color w:val="000000" w:themeColor="text1"/>
          <w:kern w:val="0"/>
          <w:sz w:val="32"/>
          <w:szCs w:val="32"/>
          <w14:textFill>
            <w14:solidFill>
              <w14:schemeClr w14:val="tx1"/>
            </w14:solidFill>
          </w14:textFill>
        </w:rPr>
        <w:t>2</w:t>
      </w:r>
      <w:r>
        <w:rPr>
          <w:rFonts w:hint="eastAsia" w:ascii="宋体" w:hAnsi="宋体" w:eastAsia="仿宋_GB2312" w:cs="仿宋_GB2312"/>
          <w:color w:val="000000" w:themeColor="text1"/>
          <w:kern w:val="0"/>
          <w:sz w:val="32"/>
          <w:szCs w:val="32"/>
          <w14:textFill>
            <w14:solidFill>
              <w14:schemeClr w14:val="tx1"/>
            </w14:solidFill>
          </w14:textFill>
        </w:rPr>
        <w:t>.基于区域产业结构开展差异化特色营商环境建设的研究</w:t>
      </w:r>
    </w:p>
    <w:p>
      <w:pPr>
        <w:pStyle w:val="5"/>
        <w:spacing w:line="600" w:lineRule="exact"/>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15</w:t>
      </w:r>
      <w:r>
        <w:rPr>
          <w:rFonts w:ascii="宋体" w:hAnsi="宋体" w:eastAsia="仿宋_GB2312" w:cs="仿宋_GB2312"/>
          <w:color w:val="000000" w:themeColor="text1"/>
          <w:kern w:val="0"/>
          <w:sz w:val="32"/>
          <w:szCs w:val="32"/>
          <w14:textFill>
            <w14:solidFill>
              <w14:schemeClr w14:val="tx1"/>
            </w14:solidFill>
          </w14:textFill>
        </w:rPr>
        <w:t>3</w:t>
      </w:r>
      <w:r>
        <w:rPr>
          <w:rFonts w:hint="eastAsia" w:ascii="宋体" w:hAnsi="宋体" w:eastAsia="仿宋_GB2312" w:cs="仿宋_GB2312"/>
          <w:color w:val="000000" w:themeColor="text1"/>
          <w:kern w:val="0"/>
          <w:sz w:val="32"/>
          <w:szCs w:val="32"/>
          <w14:textFill>
            <w14:solidFill>
              <w14:schemeClr w14:val="tx1"/>
            </w14:solidFill>
          </w14:textFill>
        </w:rPr>
        <w:t>.济源钢产品深加工产业集群转型升级研究</w:t>
      </w:r>
    </w:p>
    <w:p>
      <w:pPr>
        <w:pStyle w:val="5"/>
        <w:spacing w:line="600" w:lineRule="exact"/>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15</w:t>
      </w:r>
      <w:r>
        <w:rPr>
          <w:rFonts w:ascii="宋体" w:hAnsi="宋体" w:eastAsia="仿宋_GB2312" w:cs="仿宋_GB2312"/>
          <w:color w:val="000000" w:themeColor="text1"/>
          <w:kern w:val="0"/>
          <w:sz w:val="32"/>
          <w:szCs w:val="32"/>
          <w14:textFill>
            <w14:solidFill>
              <w14:schemeClr w14:val="tx1"/>
            </w14:solidFill>
          </w14:textFill>
        </w:rPr>
        <w:t>4</w:t>
      </w:r>
      <w:r>
        <w:rPr>
          <w:rFonts w:hint="eastAsia" w:ascii="宋体" w:hAnsi="宋体" w:eastAsia="仿宋_GB2312" w:cs="仿宋_GB2312"/>
          <w:color w:val="000000" w:themeColor="text1"/>
          <w:kern w:val="0"/>
          <w:sz w:val="32"/>
          <w:szCs w:val="32"/>
          <w14:textFill>
            <w14:solidFill>
              <w14:schemeClr w14:val="tx1"/>
            </w14:solidFill>
          </w14:textFill>
        </w:rPr>
        <w:t>.济源全球最大十字花科制种基地发展研究</w:t>
      </w:r>
    </w:p>
    <w:p>
      <w:pPr>
        <w:pStyle w:val="5"/>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15</w:t>
      </w:r>
      <w:r>
        <w:rPr>
          <w:rFonts w:ascii="宋体" w:hAnsi="宋体" w:eastAsia="仿宋_GB2312" w:cs="仿宋_GB2312"/>
          <w:kern w:val="0"/>
          <w:sz w:val="32"/>
          <w:szCs w:val="32"/>
        </w:rPr>
        <w:t>5</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val="en"/>
        </w:rPr>
        <w:t>关于土地流转问题的调研</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15</w:t>
      </w:r>
      <w:r>
        <w:rPr>
          <w:rFonts w:ascii="宋体" w:hAnsi="宋体" w:eastAsia="仿宋_GB2312" w:cs="仿宋_GB2312"/>
          <w:kern w:val="0"/>
          <w:sz w:val="32"/>
          <w:szCs w:val="32"/>
        </w:rPr>
        <w:t>6</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val="en"/>
        </w:rPr>
        <w:t>新生代农民工返乡创业与乡村振兴联动机制</w:t>
      </w:r>
      <w:r>
        <w:rPr>
          <w:rFonts w:hint="eastAsia" w:ascii="宋体" w:hAnsi="宋体" w:eastAsia="仿宋_GB2312" w:cs="仿宋_GB2312"/>
          <w:kern w:val="0"/>
          <w:sz w:val="32"/>
          <w:szCs w:val="32"/>
        </w:rPr>
        <w:t>研究</w:t>
      </w:r>
    </w:p>
    <w:p>
      <w:pPr>
        <w:pStyle w:val="5"/>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15</w:t>
      </w:r>
      <w:r>
        <w:rPr>
          <w:rFonts w:ascii="宋体" w:hAnsi="宋体" w:eastAsia="仿宋_GB2312" w:cs="仿宋_GB2312"/>
          <w:kern w:val="0"/>
          <w:sz w:val="32"/>
          <w:szCs w:val="32"/>
        </w:rPr>
        <w:t>7</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val="en"/>
        </w:rPr>
        <w:t>济源农村电商发展现状与策略研究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15</w:t>
      </w:r>
      <w:r>
        <w:rPr>
          <w:rFonts w:ascii="宋体" w:hAnsi="宋体" w:eastAsia="仿宋_GB2312" w:cs="仿宋_GB2312"/>
          <w:kern w:val="0"/>
          <w:sz w:val="32"/>
          <w:szCs w:val="32"/>
        </w:rPr>
        <w:t>8</w:t>
      </w:r>
      <w:r>
        <w:rPr>
          <w:rFonts w:hint="eastAsia" w:ascii="宋体" w:hAnsi="宋体" w:eastAsia="仿宋_GB2312" w:cs="仿宋_GB2312"/>
          <w:kern w:val="0"/>
          <w:sz w:val="32"/>
          <w:szCs w:val="32"/>
        </w:rPr>
        <w:t>.基于乡村振兴的济源旅游资源开发模式研究</w:t>
      </w:r>
    </w:p>
    <w:p>
      <w:pPr>
        <w:pStyle w:val="4"/>
        <w:spacing w:line="600" w:lineRule="exact"/>
        <w:rPr>
          <w:rFonts w:ascii="宋体" w:hAnsi="宋体"/>
        </w:rPr>
      </w:pPr>
    </w:p>
    <w:p>
      <w:pPr>
        <w:spacing w:line="600" w:lineRule="exact"/>
        <w:rPr>
          <w:rFonts w:ascii="宋体" w:hAnsi="宋体" w:eastAsia="仿宋_GB2312" w:cs="仿宋_GB2312"/>
          <w:kern w:val="0"/>
          <w:sz w:val="32"/>
          <w:szCs w:val="32"/>
        </w:rPr>
      </w:pPr>
      <w:r>
        <w:rPr>
          <w:rFonts w:hint="eastAsia" w:ascii="宋体" w:hAnsi="宋体" w:eastAsia="黑体" w:cs="黑体"/>
          <w:sz w:val="32"/>
          <w:szCs w:val="32"/>
        </w:rPr>
        <w:t>河南兴文化工程专项研究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w:t>
      </w:r>
      <w:r>
        <w:rPr>
          <w:rFonts w:ascii="宋体" w:hAnsi="宋体" w:eastAsia="仿宋_GB2312" w:cs="仿宋_GB2312"/>
          <w:sz w:val="32"/>
          <w:szCs w:val="32"/>
        </w:rPr>
        <w:t>59</w:t>
      </w:r>
      <w:r>
        <w:rPr>
          <w:rFonts w:hint="eastAsia" w:ascii="宋体" w:hAnsi="宋体" w:eastAsia="仿宋_GB2312" w:cs="仿宋_GB2312"/>
          <w:sz w:val="32"/>
          <w:szCs w:val="32"/>
        </w:rPr>
        <w:t>.中华文明起源与发展研究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16</w:t>
      </w:r>
      <w:r>
        <w:rPr>
          <w:rFonts w:ascii="宋体" w:hAnsi="宋体" w:eastAsia="仿宋_GB2312" w:cs="仿宋_GB2312"/>
          <w:sz w:val="32"/>
          <w:szCs w:val="32"/>
        </w:rPr>
        <w:t>0</w:t>
      </w:r>
      <w:r>
        <w:rPr>
          <w:rFonts w:hint="eastAsia" w:ascii="宋体" w:hAnsi="宋体" w:eastAsia="仿宋_GB2312" w:cs="仿宋_GB2312"/>
          <w:sz w:val="32"/>
          <w:szCs w:val="32"/>
        </w:rPr>
        <w:t>.中华文明突出特性研究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16</w:t>
      </w:r>
      <w:r>
        <w:rPr>
          <w:rFonts w:ascii="宋体" w:hAnsi="宋体" w:eastAsia="仿宋_GB2312" w:cs="仿宋_GB2312"/>
          <w:sz w:val="32"/>
          <w:szCs w:val="32"/>
        </w:rPr>
        <w:t>1</w:t>
      </w:r>
      <w:r>
        <w:rPr>
          <w:rFonts w:hint="eastAsia" w:ascii="宋体" w:hAnsi="宋体" w:eastAsia="仿宋_GB2312" w:cs="仿宋_GB2312"/>
          <w:sz w:val="32"/>
          <w:szCs w:val="32"/>
        </w:rPr>
        <w:t>.五千多年中华文明史的演进、分期及特质研究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16</w:t>
      </w:r>
      <w:r>
        <w:rPr>
          <w:rFonts w:ascii="宋体" w:hAnsi="宋体" w:eastAsia="仿宋_GB2312" w:cs="仿宋_GB2312"/>
          <w:sz w:val="32"/>
          <w:szCs w:val="32"/>
        </w:rPr>
        <w:t>2</w:t>
      </w:r>
      <w:r>
        <w:rPr>
          <w:rFonts w:hint="eastAsia" w:ascii="宋体" w:hAnsi="宋体" w:eastAsia="仿宋_GB2312" w:cs="仿宋_GB2312"/>
          <w:sz w:val="32"/>
          <w:szCs w:val="32"/>
        </w:rPr>
        <w:t>.打造中华文明济源标识研究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16</w:t>
      </w:r>
      <w:r>
        <w:rPr>
          <w:rFonts w:ascii="宋体" w:hAnsi="宋体" w:eastAsia="仿宋_GB2312" w:cs="仿宋_GB2312"/>
          <w:sz w:val="32"/>
          <w:szCs w:val="32"/>
        </w:rPr>
        <w:t>3</w:t>
      </w:r>
      <w:r>
        <w:rPr>
          <w:rFonts w:hint="eastAsia" w:ascii="宋体" w:hAnsi="宋体" w:eastAsia="仿宋_GB2312" w:cs="仿宋_GB2312"/>
          <w:sz w:val="32"/>
          <w:szCs w:val="32"/>
        </w:rPr>
        <w:t>.夏文化研究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16</w:t>
      </w:r>
      <w:r>
        <w:rPr>
          <w:rFonts w:ascii="宋体" w:hAnsi="宋体" w:eastAsia="仿宋_GB2312" w:cs="仿宋_GB2312"/>
          <w:sz w:val="32"/>
          <w:szCs w:val="32"/>
        </w:rPr>
        <w:t>4</w:t>
      </w:r>
      <w:r>
        <w:rPr>
          <w:rFonts w:hint="eastAsia" w:ascii="宋体" w:hAnsi="宋体" w:eastAsia="仿宋_GB2312" w:cs="仿宋_GB2312"/>
          <w:sz w:val="32"/>
          <w:szCs w:val="32"/>
        </w:rPr>
        <w:t>.济水文化研究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16</w:t>
      </w:r>
      <w:r>
        <w:rPr>
          <w:rFonts w:ascii="宋体" w:hAnsi="宋体" w:eastAsia="仿宋_GB2312" w:cs="仿宋_GB2312"/>
          <w:sz w:val="32"/>
          <w:szCs w:val="32"/>
        </w:rPr>
        <w:t>5</w:t>
      </w:r>
      <w:r>
        <w:rPr>
          <w:rFonts w:hint="eastAsia" w:ascii="宋体" w:hAnsi="宋体" w:eastAsia="仿宋_GB2312" w:cs="仿宋_GB2312"/>
          <w:sz w:val="32"/>
          <w:szCs w:val="32"/>
        </w:rPr>
        <w:t>.济源文化强市建设路径研究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16</w:t>
      </w:r>
      <w:r>
        <w:rPr>
          <w:rFonts w:ascii="宋体" w:hAnsi="宋体" w:eastAsia="仿宋_GB2312" w:cs="仿宋_GB2312"/>
          <w:sz w:val="32"/>
          <w:szCs w:val="32"/>
        </w:rPr>
        <w:t>6</w:t>
      </w:r>
      <w:r>
        <w:rPr>
          <w:rFonts w:hint="eastAsia" w:ascii="宋体" w:hAnsi="宋体" w:eastAsia="仿宋_GB2312" w:cs="仿宋_GB2312"/>
          <w:sz w:val="32"/>
          <w:szCs w:val="32"/>
        </w:rPr>
        <w:t>.济源文化品牌发展现状、思路与对策研究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16</w:t>
      </w:r>
      <w:r>
        <w:rPr>
          <w:rFonts w:ascii="宋体" w:hAnsi="宋体" w:eastAsia="仿宋_GB2312" w:cs="仿宋_GB2312"/>
          <w:sz w:val="32"/>
          <w:szCs w:val="32"/>
        </w:rPr>
        <w:t>7</w:t>
      </w:r>
      <w:r>
        <w:rPr>
          <w:rFonts w:hint="eastAsia" w:ascii="宋体" w:hAnsi="宋体" w:eastAsia="仿宋_GB2312" w:cs="仿宋_GB2312"/>
          <w:sz w:val="32"/>
          <w:szCs w:val="32"/>
        </w:rPr>
        <w:t>.济源红色文化传承弘扬研究</w:t>
      </w:r>
    </w:p>
    <w:p>
      <w:pPr>
        <w:spacing w:line="600" w:lineRule="exact"/>
        <w:rPr>
          <w:rFonts w:ascii="宋体" w:hAnsi="宋体" w:eastAsia="仿宋_GB2312" w:cs="仿宋_GB2312"/>
          <w:sz w:val="32"/>
          <w:szCs w:val="32"/>
          <w:lang w:val="en"/>
        </w:rPr>
      </w:pPr>
      <w:r>
        <w:rPr>
          <w:rFonts w:hint="eastAsia" w:ascii="宋体" w:hAnsi="宋体" w:eastAsia="仿宋_GB2312" w:cs="仿宋_GB2312"/>
          <w:sz w:val="32"/>
          <w:szCs w:val="32"/>
        </w:rPr>
        <w:t>16</w:t>
      </w:r>
      <w:r>
        <w:rPr>
          <w:rFonts w:ascii="宋体" w:hAnsi="宋体" w:eastAsia="仿宋_GB2312" w:cs="仿宋_GB2312"/>
          <w:sz w:val="32"/>
          <w:szCs w:val="32"/>
        </w:rPr>
        <w:t>8</w:t>
      </w:r>
      <w:r>
        <w:rPr>
          <w:rFonts w:hint="eastAsia" w:ascii="宋体" w:hAnsi="宋体" w:eastAsia="仿宋_GB2312" w:cs="仿宋_GB2312"/>
          <w:sz w:val="32"/>
          <w:szCs w:val="32"/>
        </w:rPr>
        <w:t>.</w:t>
      </w:r>
      <w:r>
        <w:rPr>
          <w:rFonts w:hint="eastAsia" w:ascii="宋体" w:hAnsi="宋体" w:eastAsia="仿宋_GB2312" w:cs="仿宋_GB2312"/>
          <w:sz w:val="32"/>
          <w:szCs w:val="32"/>
          <w:lang w:val="en"/>
        </w:rPr>
        <w:t>愚公移山精神时代价值和内涵研究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w:t>
      </w:r>
      <w:r>
        <w:rPr>
          <w:rFonts w:ascii="宋体" w:hAnsi="宋体" w:eastAsia="仿宋_GB2312" w:cs="仿宋_GB2312"/>
          <w:kern w:val="0"/>
          <w:sz w:val="32"/>
          <w:szCs w:val="32"/>
        </w:rPr>
        <w:t>69</w:t>
      </w:r>
      <w:r>
        <w:rPr>
          <w:rFonts w:hint="eastAsia" w:ascii="宋体" w:hAnsi="宋体" w:eastAsia="仿宋_GB2312" w:cs="仿宋_GB2312"/>
          <w:kern w:val="0"/>
          <w:sz w:val="32"/>
          <w:szCs w:val="32"/>
          <w:lang w:val="en"/>
        </w:rPr>
        <w:t>.济源非物质文化遗产传承创新研究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17</w:t>
      </w:r>
      <w:r>
        <w:rPr>
          <w:rFonts w:ascii="宋体" w:hAnsi="宋体" w:eastAsia="仿宋_GB2312" w:cs="仿宋_GB2312"/>
          <w:kern w:val="0"/>
          <w:sz w:val="32"/>
          <w:szCs w:val="32"/>
        </w:rPr>
        <w:t>0</w:t>
      </w:r>
      <w:r>
        <w:rPr>
          <w:rFonts w:hint="eastAsia" w:ascii="宋体" w:hAnsi="宋体" w:eastAsia="仿宋_GB2312" w:cs="仿宋_GB2312"/>
          <w:kern w:val="0"/>
          <w:sz w:val="32"/>
          <w:szCs w:val="32"/>
          <w:lang w:val="en"/>
        </w:rPr>
        <w:t>.非物质文化遗产保护与美丽乡村建设研究</w:t>
      </w:r>
    </w:p>
    <w:p>
      <w:pPr>
        <w:spacing w:line="600" w:lineRule="exact"/>
        <w:rPr>
          <w:rFonts w:ascii="宋体" w:hAnsi="宋体" w:eastAsia="仿宋_GB2312" w:cs="仿宋_GB2312"/>
          <w:kern w:val="0"/>
          <w:sz w:val="32"/>
          <w:szCs w:val="32"/>
          <w:lang w:val="en"/>
        </w:rPr>
      </w:pPr>
      <w:r>
        <w:rPr>
          <w:rFonts w:hint="eastAsia" w:ascii="宋体" w:hAnsi="宋体" w:eastAsia="仿宋_GB2312" w:cs="仿宋_GB2312"/>
          <w:kern w:val="0"/>
          <w:sz w:val="32"/>
          <w:szCs w:val="32"/>
        </w:rPr>
        <w:t>17</w:t>
      </w:r>
      <w:r>
        <w:rPr>
          <w:rFonts w:ascii="宋体" w:hAnsi="宋体" w:eastAsia="仿宋_GB2312" w:cs="仿宋_GB2312"/>
          <w:kern w:val="0"/>
          <w:sz w:val="32"/>
          <w:szCs w:val="32"/>
        </w:rPr>
        <w:t>1</w:t>
      </w:r>
      <w:r>
        <w:rPr>
          <w:rFonts w:hint="eastAsia" w:ascii="宋体" w:hAnsi="宋体" w:eastAsia="仿宋_GB2312" w:cs="仿宋_GB2312"/>
          <w:kern w:val="0"/>
          <w:sz w:val="32"/>
          <w:szCs w:val="32"/>
          <w:lang w:val="en"/>
        </w:rPr>
        <w:t>.我市古建筑保护与展示现状及优化研究</w:t>
      </w:r>
    </w:p>
    <w:p>
      <w:pPr>
        <w:spacing w:line="6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17</w:t>
      </w:r>
      <w:r>
        <w:rPr>
          <w:rFonts w:ascii="宋体" w:hAnsi="宋体" w:eastAsia="仿宋_GB2312" w:cs="仿宋_GB2312"/>
          <w:kern w:val="0"/>
          <w:sz w:val="32"/>
          <w:szCs w:val="32"/>
        </w:rPr>
        <w:t>2</w:t>
      </w:r>
      <w:r>
        <w:rPr>
          <w:rFonts w:hint="eastAsia" w:ascii="宋体" w:hAnsi="宋体" w:eastAsia="仿宋_GB2312" w:cs="仿宋_GB2312"/>
          <w:kern w:val="0"/>
          <w:sz w:val="32"/>
          <w:szCs w:val="32"/>
        </w:rPr>
        <w:t>.柴庄遗址在我省考古工作中的价值研究</w:t>
      </w:r>
    </w:p>
    <w:p>
      <w:pPr>
        <w:spacing w:line="600" w:lineRule="exact"/>
        <w:rPr>
          <w:rFonts w:ascii="宋体" w:hAnsi="宋体" w:eastAsia="仿宋_GB2312" w:cs="仿宋_GB2312"/>
          <w:sz w:val="32"/>
          <w:szCs w:val="32"/>
        </w:rPr>
      </w:pPr>
      <w:r>
        <w:rPr>
          <w:rFonts w:hint="eastAsia" w:ascii="宋体" w:hAnsi="宋体" w:eastAsia="仿宋_GB2312" w:cs="仿宋_GB2312"/>
          <w:sz w:val="32"/>
          <w:szCs w:val="32"/>
        </w:rPr>
        <w:t>17</w:t>
      </w:r>
      <w:r>
        <w:rPr>
          <w:rFonts w:ascii="宋体" w:hAnsi="宋体" w:eastAsia="仿宋_GB2312" w:cs="仿宋_GB2312"/>
          <w:sz w:val="32"/>
          <w:szCs w:val="32"/>
        </w:rPr>
        <w:t>3</w:t>
      </w:r>
      <w:r>
        <w:rPr>
          <w:rFonts w:hint="eastAsia" w:ascii="宋体" w:hAnsi="宋体" w:eastAsia="仿宋_GB2312" w:cs="仿宋_GB2312"/>
          <w:sz w:val="32"/>
          <w:szCs w:val="32"/>
        </w:rPr>
        <w:t>.打造现象级文旅IP策略研究</w:t>
      </w:r>
    </w:p>
    <w:p>
      <w:pPr>
        <w:pStyle w:val="4"/>
        <w:spacing w:line="600" w:lineRule="exact"/>
        <w:rPr>
          <w:rFonts w:ascii="宋体" w:hAnsi="宋体" w:eastAsia="宋体"/>
        </w:rPr>
      </w:pPr>
      <w:r>
        <w:rPr>
          <w:rFonts w:hint="eastAsia" w:ascii="宋体" w:hAnsi="宋体" w:eastAsia="宋体"/>
        </w:rPr>
        <w:t>17</w:t>
      </w:r>
      <w:r>
        <w:rPr>
          <w:rFonts w:ascii="宋体" w:hAnsi="宋体" w:eastAsia="宋体"/>
        </w:rPr>
        <w:t>4</w:t>
      </w:r>
      <w:r>
        <w:rPr>
          <w:rFonts w:hint="eastAsia" w:ascii="宋体" w:hAnsi="宋体" w:eastAsia="宋体"/>
        </w:rPr>
        <w:t>.</w:t>
      </w:r>
      <w:r>
        <w:rPr>
          <w:rFonts w:hint="eastAsia" w:ascii="宋体" w:hAnsi="宋体" w:eastAsia="仿宋_GB2312" w:cs="仿宋_GB2312"/>
        </w:rPr>
        <w:t>济源文物保护利用与文化自信自强研究</w:t>
      </w:r>
    </w:p>
    <w:p>
      <w:pPr>
        <w:pStyle w:val="5"/>
        <w:spacing w:line="600" w:lineRule="exact"/>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widowControl/>
        <w:jc w:val="left"/>
        <w:rPr>
          <w:rFonts w:ascii="宋体" w:hAnsi="宋体" w:eastAsia="宋体" w:cs="Times New Roman"/>
          <w14:ligatures w14:val="none"/>
        </w:rPr>
      </w:pPr>
      <w:r>
        <w:rPr>
          <w:rFonts w:ascii="宋体" w:hAnsi="宋体"/>
        </w:rPr>
        <w:br w:type="page"/>
      </w:r>
    </w:p>
    <w:p>
      <w:pPr>
        <w:spacing w:line="520" w:lineRule="exact"/>
        <w:rPr>
          <w:rFonts w:ascii="宋体" w:hAnsi="宋体" w:eastAsia="黑体" w:cs="黑体"/>
          <w:sz w:val="32"/>
          <w:szCs w:val="32"/>
        </w:rPr>
      </w:pPr>
      <w:r>
        <w:rPr>
          <w:rFonts w:hint="eastAsia" w:ascii="宋体" w:hAnsi="宋体" w:eastAsia="黑体" w:cs="黑体"/>
          <w:color w:val="161616"/>
          <w:sz w:val="32"/>
          <w:szCs w:val="32"/>
        </w:rPr>
        <w:t>附件2</w:t>
      </w:r>
    </w:p>
    <w:tbl>
      <w:tblPr>
        <w:tblStyle w:val="8"/>
        <w:tblpPr w:leftFromText="180" w:rightFromText="180" w:vertAnchor="text" w:horzAnchor="page" w:tblpX="1755" w:tblpY="258"/>
        <w:tblOverlap w:val="never"/>
        <w:tblW w:w="2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37" w:type="dxa"/>
          </w:tcPr>
          <w:p>
            <w:pPr>
              <w:tabs>
                <w:tab w:val="left" w:pos="440"/>
              </w:tabs>
              <w:spacing w:line="520" w:lineRule="exact"/>
              <w:ind w:left="-3" w:firstLine="3"/>
              <w:rPr>
                <w:rFonts w:ascii="宋体" w:hAnsi="宋体" w:eastAsia="仿宋_GB2312" w:cs="仿宋_GB2312"/>
                <w:sz w:val="32"/>
                <w:szCs w:val="32"/>
              </w:rPr>
            </w:pPr>
            <w:r>
              <w:rPr>
                <w:rFonts w:hint="eastAsia" w:ascii="宋体" w:hAnsi="宋体" w:eastAsia="仿宋_GB2312" w:cs="仿宋_GB2312"/>
                <w:sz w:val="32"/>
                <w:szCs w:val="32"/>
              </w:rPr>
              <w:t>编号</w:t>
            </w:r>
          </w:p>
        </w:tc>
        <w:tc>
          <w:tcPr>
            <w:tcW w:w="1743" w:type="dxa"/>
          </w:tcPr>
          <w:p>
            <w:pPr>
              <w:spacing w:line="520" w:lineRule="exact"/>
              <w:ind w:firstLine="640" w:firstLineChars="200"/>
              <w:rPr>
                <w:rFonts w:ascii="宋体" w:hAnsi="宋体" w:eastAsia="仿宋_GB2312" w:cs="仿宋_GB2312"/>
                <w:sz w:val="32"/>
                <w:szCs w:val="32"/>
              </w:rPr>
            </w:pPr>
          </w:p>
        </w:tc>
      </w:tr>
    </w:tbl>
    <w:p>
      <w:pPr>
        <w:spacing w:line="520" w:lineRule="exact"/>
        <w:ind w:firstLine="640" w:firstLineChars="200"/>
        <w:rPr>
          <w:rFonts w:ascii="宋体" w:hAnsi="宋体" w:eastAsia="仿宋_GB2312" w:cs="仿宋_GB2312"/>
          <w:sz w:val="32"/>
          <w:szCs w:val="32"/>
        </w:rPr>
      </w:pPr>
    </w:p>
    <w:p>
      <w:pPr>
        <w:spacing w:line="520" w:lineRule="exact"/>
        <w:ind w:firstLine="640" w:firstLineChars="200"/>
        <w:rPr>
          <w:rFonts w:ascii="宋体" w:hAnsi="宋体" w:eastAsia="仿宋_GB2312" w:cs="仿宋_GB2312"/>
          <w:sz w:val="32"/>
          <w:szCs w:val="32"/>
        </w:rPr>
      </w:pPr>
    </w:p>
    <w:p>
      <w:pPr>
        <w:spacing w:line="520" w:lineRule="exact"/>
        <w:ind w:firstLine="640" w:firstLineChars="200"/>
        <w:rPr>
          <w:rFonts w:ascii="宋体" w:hAnsi="宋体" w:eastAsia="仿宋_GB2312" w:cs="仿宋_GB2312"/>
          <w:sz w:val="32"/>
          <w:szCs w:val="32"/>
        </w:rPr>
      </w:pPr>
    </w:p>
    <w:p>
      <w:pPr>
        <w:spacing w:before="1" w:line="520" w:lineRule="exact"/>
        <w:ind w:firstLine="640" w:firstLineChars="200"/>
        <w:rPr>
          <w:rFonts w:ascii="宋体" w:hAnsi="宋体" w:eastAsia="仿宋_GB2312" w:cs="仿宋_GB2312"/>
          <w:sz w:val="32"/>
          <w:szCs w:val="32"/>
        </w:rPr>
      </w:pPr>
    </w:p>
    <w:p>
      <w:pPr>
        <w:pStyle w:val="4"/>
        <w:rPr>
          <w:rFonts w:ascii="宋体" w:hAnsi="宋体"/>
        </w:rPr>
      </w:pPr>
    </w:p>
    <w:p>
      <w:pPr>
        <w:pStyle w:val="2"/>
        <w:spacing w:line="520" w:lineRule="exact"/>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161616"/>
          <w:spacing w:val="20"/>
          <w:sz w:val="44"/>
          <w:szCs w:val="44"/>
        </w:rPr>
        <w:t>济源市2024年度</w:t>
      </w:r>
      <w:r>
        <w:rPr>
          <w:rFonts w:hint="eastAsia" w:ascii="方正小标宋简体" w:hAnsi="方正小标宋简体" w:eastAsia="方正小标宋简体" w:cs="方正小标宋简体"/>
          <w:b w:val="0"/>
          <w:bCs/>
          <w:color w:val="181818"/>
          <w:spacing w:val="-10"/>
          <w:sz w:val="44"/>
          <w:szCs w:val="44"/>
        </w:rPr>
        <w:t>哲学社会科学</w:t>
      </w:r>
      <w:r>
        <w:rPr>
          <w:rFonts w:hint="eastAsia" w:ascii="方正小标宋简体" w:hAnsi="方正小标宋简体" w:eastAsia="方正小标宋简体" w:cs="方正小标宋简体"/>
          <w:b w:val="0"/>
          <w:bCs/>
          <w:color w:val="161616"/>
          <w:spacing w:val="20"/>
          <w:sz w:val="44"/>
          <w:szCs w:val="44"/>
        </w:rPr>
        <w:t>调研课题</w:t>
      </w:r>
    </w:p>
    <w:p>
      <w:pPr>
        <w:tabs>
          <w:tab w:val="left" w:pos="1659"/>
          <w:tab w:val="left" w:pos="3219"/>
        </w:tabs>
        <w:spacing w:before="222"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161616"/>
          <w:sz w:val="44"/>
          <w:szCs w:val="44"/>
        </w:rPr>
        <w:t>申  报  表</w:t>
      </w:r>
    </w:p>
    <w:p>
      <w:pPr>
        <w:spacing w:line="520" w:lineRule="exact"/>
        <w:ind w:firstLine="640" w:firstLineChars="200"/>
        <w:rPr>
          <w:rFonts w:ascii="宋体" w:hAnsi="宋体" w:eastAsia="黑体" w:cs="黑体"/>
          <w:sz w:val="32"/>
          <w:szCs w:val="32"/>
        </w:rPr>
      </w:pPr>
    </w:p>
    <w:p>
      <w:pPr>
        <w:spacing w:before="2" w:line="520" w:lineRule="exact"/>
        <w:ind w:firstLine="640" w:firstLineChars="200"/>
        <w:rPr>
          <w:rFonts w:ascii="宋体" w:hAnsi="宋体" w:eastAsia="仿宋_GB2312" w:cs="仿宋_GB2312"/>
          <w:sz w:val="32"/>
          <w:szCs w:val="32"/>
        </w:rPr>
      </w:pPr>
    </w:p>
    <w:p>
      <w:pPr>
        <w:pStyle w:val="4"/>
        <w:rPr>
          <w:rFonts w:ascii="宋体" w:hAnsi="宋体" w:eastAsia="仿宋_GB2312" w:cs="仿宋_GB2312"/>
        </w:rPr>
      </w:pPr>
    </w:p>
    <w:p>
      <w:pPr>
        <w:rPr>
          <w:rFonts w:ascii="宋体" w:hAnsi="宋体"/>
        </w:rPr>
      </w:pPr>
    </w:p>
    <w:p>
      <w:pPr>
        <w:pStyle w:val="4"/>
        <w:tabs>
          <w:tab w:val="left" w:pos="8155"/>
        </w:tabs>
        <w:spacing w:line="520" w:lineRule="exact"/>
        <w:ind w:firstLine="1280" w:firstLineChars="400"/>
        <w:rPr>
          <w:rFonts w:ascii="宋体" w:hAnsi="宋体" w:eastAsia="仿宋_GB2312" w:cs="仿宋_GB2312"/>
          <w:color w:val="161616"/>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2257425</wp:posOffset>
                </wp:positionH>
                <wp:positionV relativeFrom="paragraph">
                  <wp:posOffset>304800</wp:posOffset>
                </wp:positionV>
                <wp:extent cx="2745105" cy="0"/>
                <wp:effectExtent l="0" t="0" r="0" b="0"/>
                <wp:wrapNone/>
                <wp:docPr id="57" name="直接连接符 57"/>
                <wp:cNvGraphicFramePr/>
                <a:graphic xmlns:a="http://schemas.openxmlformats.org/drawingml/2006/main">
                  <a:graphicData uri="http://schemas.microsoft.com/office/word/2010/wordprocessingShape">
                    <wps:wsp>
                      <wps:cNvCnPr/>
                      <wps:spPr>
                        <a:xfrm>
                          <a:off x="2947035" y="4639945"/>
                          <a:ext cx="274510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7.75pt;margin-top:24pt;height:0pt;width:216.15pt;z-index:251659264;mso-width-relative:page;mso-height-relative:page;" filled="f" stroked="t" coordsize="21600,21600" o:gfxdata="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&#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jprr3XAAAACQEAAA8AAAAAAAAAAQAgAAAAIgAAAGRy&#10;cy9kb3ducmV2LnhtbFBLAQIUABQAAAAIAIdO4kAG+7IqBgIAAO8DAAAOAAAAAAAAAAEAIAAAACYB&#10;AABkcnMvZTJvRG9jLnhtbFBLBQYAAAAABgAGAFkBAACeBQAAAAA=&#10;">
                <v:fill on="f" focussize="0,0"/>
                <v:stroke color="#000000" joinstyle="round"/>
                <v:imagedata o:title=""/>
                <o:lock v:ext="edit" aspectratio="f"/>
              </v:line>
            </w:pict>
          </mc:Fallback>
        </mc:AlternateContent>
      </w:r>
      <w:r>
        <w:rPr>
          <w:rFonts w:hint="eastAsia" w:ascii="宋体" w:hAnsi="宋体" w:eastAsia="仿宋_GB2312" w:cs="仿宋_GB2312"/>
          <w:color w:val="161616"/>
        </w:rPr>
        <w:t>课  题  名  称：</w:t>
      </w:r>
    </w:p>
    <w:p>
      <w:pPr>
        <w:pStyle w:val="4"/>
        <w:tabs>
          <w:tab w:val="left" w:pos="8155"/>
        </w:tabs>
        <w:spacing w:line="520" w:lineRule="exact"/>
        <w:ind w:firstLine="640" w:firstLineChars="200"/>
        <w:rPr>
          <w:rFonts w:ascii="宋体" w:hAnsi="宋体" w:eastAsia="仿宋_GB2312" w:cs="仿宋_GB2312"/>
          <w:color w:val="161616"/>
        </w:rPr>
      </w:pPr>
    </w:p>
    <w:p>
      <w:pPr>
        <w:pStyle w:val="4"/>
        <w:tabs>
          <w:tab w:val="left" w:pos="8155"/>
        </w:tabs>
        <w:spacing w:line="520" w:lineRule="exact"/>
        <w:ind w:firstLine="1280" w:firstLineChars="400"/>
        <w:rPr>
          <w:rFonts w:ascii="宋体" w:hAnsi="宋体" w:eastAsia="仿宋_GB2312" w:cs="仿宋_GB2312"/>
          <w:color w:val="161616"/>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301625</wp:posOffset>
                </wp:positionV>
                <wp:extent cx="2747010" cy="635"/>
                <wp:effectExtent l="0" t="0" r="0" b="0"/>
                <wp:wrapNone/>
                <wp:docPr id="58" name="直接连接符 58"/>
                <wp:cNvGraphicFramePr/>
                <a:graphic xmlns:a="http://schemas.openxmlformats.org/drawingml/2006/main">
                  <a:graphicData uri="http://schemas.microsoft.com/office/word/2010/wordprocessingShape">
                    <wps:wsp>
                      <wps:cNvCnPr/>
                      <wps:spPr>
                        <a:xfrm>
                          <a:off x="0" y="0"/>
                          <a:ext cx="2811780" cy="1143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8pt;margin-top:23.75pt;height:0.05pt;width:216.3pt;z-index:251660288;mso-width-relative:page;mso-height-relative:page;" filled="f" stroked="t" coordsize="21600,21600" o:gfxdata="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tZ9PYAAAACQEAAA8AAAAAAAAAAQAgAAAAIgAAAGRycy9kb3ducmV2&#10;LnhtbFBLAQIUABQAAAAIAIdO4kAeyWIF/AEAAOcDAAAOAAAAAAAAAAEAIAAAACcBAABkcnMvZTJv&#10;RG9jLnhtbFBLBQYAAAAABgAGAFkBAACVBQAAAAA=&#10;">
                <v:fill on="f" focussize="0,0"/>
                <v:stroke color="#000000" joinstyle="round"/>
                <v:imagedata o:title=""/>
                <o:lock v:ext="edit" aspectratio="f"/>
              </v:line>
            </w:pict>
          </mc:Fallback>
        </mc:AlternateContent>
      </w:r>
      <w:r>
        <w:rPr>
          <w:rFonts w:hint="eastAsia" w:ascii="宋体" w:hAnsi="宋体" w:eastAsia="仿宋_GB2312" w:cs="仿宋_GB2312"/>
          <w:color w:val="161616"/>
        </w:rPr>
        <w:t>课 题 主 持 人：</w:t>
      </w:r>
    </w:p>
    <w:p>
      <w:pPr>
        <w:pStyle w:val="4"/>
        <w:tabs>
          <w:tab w:val="left" w:pos="8155"/>
        </w:tabs>
        <w:spacing w:line="520" w:lineRule="exact"/>
        <w:ind w:firstLine="640" w:firstLineChars="200"/>
        <w:rPr>
          <w:rFonts w:ascii="宋体" w:hAnsi="宋体" w:eastAsia="仿宋_GB2312" w:cs="仿宋_GB2312"/>
          <w:color w:val="161616"/>
        </w:rPr>
      </w:pPr>
    </w:p>
    <w:p>
      <w:pPr>
        <w:pStyle w:val="4"/>
        <w:tabs>
          <w:tab w:val="left" w:pos="8155"/>
        </w:tabs>
        <w:spacing w:line="520" w:lineRule="exact"/>
        <w:ind w:firstLine="1280" w:firstLineChars="400"/>
        <w:rPr>
          <w:rFonts w:ascii="宋体" w:hAnsi="宋体" w:eastAsia="仿宋_GB2312" w:cs="仿宋_GB2312"/>
          <w:color w:val="161616"/>
        </w:rPr>
      </w:pP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2252980</wp:posOffset>
                </wp:positionH>
                <wp:positionV relativeFrom="paragraph">
                  <wp:posOffset>317500</wp:posOffset>
                </wp:positionV>
                <wp:extent cx="2747010" cy="635"/>
                <wp:effectExtent l="0" t="0" r="0" b="0"/>
                <wp:wrapNone/>
                <wp:docPr id="60" name="直接连接符 60"/>
                <wp:cNvGraphicFramePr/>
                <a:graphic xmlns:a="http://schemas.openxmlformats.org/drawingml/2006/main">
                  <a:graphicData uri="http://schemas.microsoft.com/office/word/2010/wordprocessingShape">
                    <wps:wsp>
                      <wps:cNvCnPr/>
                      <wps:spPr>
                        <a:xfrm>
                          <a:off x="0" y="0"/>
                          <a:ext cx="2877185" cy="44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7.4pt;margin-top:25pt;height:0.05pt;width:216.3pt;z-index:251661312;mso-width-relative:page;mso-height-relative:page;" filled="f" stroked="t" coordsize="21600,21600" o:gfxdata="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45Y4x1wAAAAkBAAAPAAAAAAAAAAEAIAAAACIAAABkcnMvZG93bnJldi54bWxQ&#10;SwECFAAUAAAACACHTuJA2bE7yvgBAADmAwAADgAAAAAAAAABACAAAAAmAQAAZHJzL2Uyb0RvYy54&#10;bWxQSwUGAAAAAAYABgBZAQAAkAUAAAAA&#10;">
                <v:fill on="f" focussize="0,0"/>
                <v:stroke color="#000000" joinstyle="round"/>
                <v:imagedata o:title=""/>
                <o:lock v:ext="edit" aspectratio="f"/>
              </v:line>
            </w:pict>
          </mc:Fallback>
        </mc:AlternateContent>
      </w:r>
      <w:r>
        <w:rPr>
          <w:rFonts w:hint="eastAsia" w:ascii="宋体" w:hAnsi="宋体" w:eastAsia="仿宋_GB2312" w:cs="仿宋_GB2312"/>
          <w:color w:val="161616"/>
        </w:rPr>
        <w:t>主持人所在单位：</w:t>
      </w:r>
    </w:p>
    <w:p>
      <w:pPr>
        <w:pStyle w:val="4"/>
        <w:tabs>
          <w:tab w:val="left" w:pos="8155"/>
        </w:tabs>
        <w:spacing w:line="520" w:lineRule="exact"/>
        <w:rPr>
          <w:rFonts w:ascii="宋体" w:hAnsi="宋体" w:eastAsia="仿宋_GB2312" w:cs="仿宋_GB2312"/>
          <w:color w:val="161616"/>
        </w:rPr>
      </w:pPr>
    </w:p>
    <w:p>
      <w:pPr>
        <w:pStyle w:val="4"/>
        <w:tabs>
          <w:tab w:val="left" w:pos="8155"/>
        </w:tabs>
        <w:spacing w:line="520" w:lineRule="exact"/>
        <w:ind w:firstLine="1280" w:firstLineChars="400"/>
        <w:rPr>
          <w:rFonts w:ascii="宋体" w:hAnsi="宋体" w:eastAsia="仿宋_GB2312" w:cs="仿宋_GB2312"/>
          <w:color w:val="161616"/>
        </w:rPr>
      </w:pP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2259965</wp:posOffset>
                </wp:positionH>
                <wp:positionV relativeFrom="paragraph">
                  <wp:posOffset>298450</wp:posOffset>
                </wp:positionV>
                <wp:extent cx="2747010" cy="635"/>
                <wp:effectExtent l="0" t="0" r="0" b="0"/>
                <wp:wrapNone/>
                <wp:docPr id="61" name="直接连接符 61"/>
                <wp:cNvGraphicFramePr/>
                <a:graphic xmlns:a="http://schemas.openxmlformats.org/drawingml/2006/main">
                  <a:graphicData uri="http://schemas.microsoft.com/office/word/2010/wordprocessingShape">
                    <wps:wsp>
                      <wps:cNvCnPr/>
                      <wps:spPr>
                        <a:xfrm>
                          <a:off x="0" y="0"/>
                          <a:ext cx="2859405" cy="63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7.95pt;margin-top:23.5pt;height:0.05pt;width:216.3pt;z-index:251662336;mso-width-relative:page;mso-height-relative:page;" filled="f" stroked="t" coordsize="21600,21600" o:gfxdata="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RD4Y2AAAAAkBAAAPAAAAAAAAAAEAIAAAACIAAABkcnMvZG93bnJldi54&#10;bWxQSwECFAAUAAAACACHTuJAM2CEdPoBAADmAwAADgAAAAAAAAABACAAAAAnAQAAZHJzL2Uyb0Rv&#10;Yy54bWxQSwUGAAAAAAYABgBZAQAAkwUAAAAA&#10;">
                <v:fill on="f" focussize="0,0"/>
                <v:stroke color="#000000" joinstyle="round"/>
                <v:imagedata o:title=""/>
                <o:lock v:ext="edit" aspectratio="f"/>
              </v:line>
            </w:pict>
          </mc:Fallback>
        </mc:AlternateContent>
      </w:r>
      <w:r>
        <w:rPr>
          <w:rFonts w:hint="eastAsia" w:ascii="宋体" w:hAnsi="宋体" w:eastAsia="仿宋_GB2312" w:cs="仿宋_GB2312"/>
          <w:color w:val="161616"/>
        </w:rPr>
        <w:t>填  表  日  期：</w:t>
      </w:r>
    </w:p>
    <w:p>
      <w:pPr>
        <w:spacing w:line="520" w:lineRule="exact"/>
        <w:rPr>
          <w:rFonts w:ascii="宋体" w:hAnsi="宋体" w:eastAsia="仿宋_GB2312" w:cs="仿宋_GB2312"/>
          <w:sz w:val="32"/>
          <w:szCs w:val="32"/>
        </w:rPr>
      </w:pPr>
    </w:p>
    <w:p>
      <w:pPr>
        <w:spacing w:before="7" w:line="520" w:lineRule="exact"/>
        <w:rPr>
          <w:rFonts w:ascii="宋体" w:hAnsi="宋体" w:eastAsia="仿宋_GB2312" w:cs="仿宋_GB2312"/>
          <w:sz w:val="32"/>
          <w:szCs w:val="32"/>
        </w:rPr>
      </w:pPr>
    </w:p>
    <w:p>
      <w:pPr>
        <w:pStyle w:val="4"/>
        <w:spacing w:before="7" w:line="520" w:lineRule="exact"/>
        <w:jc w:val="center"/>
        <w:rPr>
          <w:rFonts w:ascii="宋体" w:hAnsi="宋体" w:eastAsia="仿宋_GB2312" w:cs="仿宋_GB2312"/>
        </w:rPr>
      </w:pPr>
      <w:r>
        <w:rPr>
          <w:rFonts w:hint="eastAsia" w:ascii="宋体" w:hAnsi="宋体" w:eastAsia="仿宋_GB2312" w:cs="仿宋_GB2312"/>
          <w:color w:val="161616"/>
        </w:rPr>
        <w:t>济源市社会科学界联合会</w:t>
      </w:r>
    </w:p>
    <w:p>
      <w:pPr>
        <w:spacing w:before="186" w:line="520" w:lineRule="exact"/>
        <w:jc w:val="center"/>
        <w:rPr>
          <w:rFonts w:ascii="宋体" w:hAnsi="宋体" w:eastAsia="黑体" w:cs="黑体"/>
          <w:color w:val="1D1D1D"/>
          <w:sz w:val="44"/>
          <w:szCs w:val="44"/>
        </w:rPr>
      </w:pPr>
      <w:r>
        <w:rPr>
          <w:rFonts w:hint="eastAsia" w:ascii="宋体" w:hAnsi="宋体" w:eastAsia="仿宋_GB2312" w:cs="仿宋_GB2312"/>
          <w:color w:val="161616"/>
          <w:sz w:val="32"/>
          <w:szCs w:val="32"/>
        </w:rPr>
        <w:t>2024年5月</w:t>
      </w:r>
      <w:r>
        <w:rPr>
          <w:rFonts w:ascii="宋体" w:hAnsi="宋体" w:eastAsia="黑体" w:cs="黑体"/>
          <w:color w:val="1D1D1D"/>
          <w:sz w:val="44"/>
          <w:szCs w:val="44"/>
        </w:rPr>
        <w:br w:type="page"/>
      </w:r>
    </w:p>
    <w:p>
      <w:pPr>
        <w:tabs>
          <w:tab w:val="left" w:pos="3571"/>
          <w:tab w:val="left" w:pos="4430"/>
          <w:tab w:val="left" w:pos="5317"/>
        </w:tabs>
        <w:spacing w:line="520" w:lineRule="exact"/>
        <w:jc w:val="center"/>
        <w:rPr>
          <w:rFonts w:ascii="宋体" w:hAnsi="宋体" w:eastAsia="黑体" w:cs="黑体"/>
          <w:sz w:val="44"/>
          <w:szCs w:val="44"/>
        </w:rPr>
      </w:pPr>
      <w:r>
        <w:rPr>
          <w:rFonts w:hint="eastAsia" w:ascii="宋体" w:hAnsi="宋体" w:eastAsia="黑体" w:cs="黑体"/>
          <w:color w:val="1D1D1D"/>
          <w:sz w:val="44"/>
          <w:szCs w:val="44"/>
        </w:rPr>
        <w:t>填 表 须 知</w:t>
      </w:r>
    </w:p>
    <w:p>
      <w:pPr>
        <w:spacing w:line="600" w:lineRule="exact"/>
        <w:ind w:firstLine="640" w:firstLineChars="200"/>
        <w:rPr>
          <w:rFonts w:ascii="宋体" w:hAnsi="宋体" w:eastAsia="仿宋_GB2312" w:cs="仿宋_GB2312"/>
          <w:sz w:val="32"/>
          <w:szCs w:val="32"/>
        </w:rPr>
      </w:pP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color w:val="1D1D1D"/>
          <w:sz w:val="32"/>
          <w:szCs w:val="32"/>
        </w:rPr>
        <w:t>一、要体现鲜明的时代特征、问题导向和创新意识。本表所填各项内容语言应规范，所有引、资料、数据应注明出处。</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color w:val="1D1D1D"/>
          <w:sz w:val="32"/>
          <w:szCs w:val="32"/>
        </w:rPr>
        <w:t>二、每项课题主持人仅限一名；课题主持人应具有独立开展研究和组织开展研究的能力，能够承担实质性研究工作；争取省级课题的人员要具有中级以上职称。课题组成员不得超过五名（含主持人）。</w:t>
      </w:r>
    </w:p>
    <w:p>
      <w:pPr>
        <w:spacing w:line="600" w:lineRule="exact"/>
        <w:ind w:firstLine="640" w:firstLineChars="200"/>
        <w:rPr>
          <w:rFonts w:ascii="宋体" w:hAnsi="宋体" w:eastAsia="仿宋_GB2312" w:cs="仿宋_GB2312"/>
          <w:color w:val="1D1D1D"/>
          <w:sz w:val="32"/>
          <w:szCs w:val="32"/>
        </w:rPr>
      </w:pPr>
      <w:r>
        <w:rPr>
          <w:rFonts w:hint="eastAsia" w:ascii="宋体" w:hAnsi="宋体" w:eastAsia="仿宋_GB2312" w:cs="仿宋_GB2312"/>
          <w:color w:val="1D1D1D"/>
          <w:sz w:val="32"/>
          <w:szCs w:val="32"/>
        </w:rPr>
        <w:t>三、本申报表封面“编号”系指课题《指南》中的选题序号，由申报者对应填写。确定编号的方法为：《指南》中选题或在《指南》选题方向下自拟题目，填写相应编号，新增选题方向编号统一标注“1—1”。</w:t>
      </w:r>
    </w:p>
    <w:p>
      <w:pPr>
        <w:spacing w:line="600" w:lineRule="exact"/>
        <w:ind w:firstLine="640" w:firstLineChars="200"/>
        <w:rPr>
          <w:rFonts w:ascii="宋体" w:hAnsi="宋体" w:eastAsia="仿宋_GB2312" w:cs="仿宋_GB2312"/>
          <w:color w:val="1D1D1D"/>
          <w:sz w:val="32"/>
          <w:szCs w:val="32"/>
        </w:rPr>
      </w:pPr>
      <w:r>
        <w:rPr>
          <w:rFonts w:hint="eastAsia" w:ascii="宋体" w:hAnsi="宋体" w:eastAsia="仿宋_GB2312" w:cs="仿宋_GB2312"/>
          <w:color w:val="1D1D1D"/>
          <w:sz w:val="32"/>
          <w:szCs w:val="32"/>
        </w:rPr>
        <w:t>联系地址：</w:t>
      </w:r>
    </w:p>
    <w:p>
      <w:pPr>
        <w:spacing w:line="600" w:lineRule="exact"/>
        <w:ind w:firstLine="640" w:firstLineChars="200"/>
        <w:rPr>
          <w:rFonts w:ascii="宋体" w:hAnsi="宋体" w:eastAsia="仿宋_GB2312" w:cs="仿宋_GB2312"/>
          <w:color w:val="1D1D1D"/>
          <w:sz w:val="32"/>
          <w:szCs w:val="32"/>
        </w:rPr>
      </w:pPr>
      <w:r>
        <w:rPr>
          <w:rFonts w:hint="eastAsia" w:ascii="宋体" w:hAnsi="宋体" w:eastAsia="仿宋_GB2312" w:cs="仿宋_GB2312"/>
          <w:color w:val="1D1D1D"/>
          <w:sz w:val="32"/>
          <w:szCs w:val="32"/>
        </w:rPr>
        <w:t>手机号：</w:t>
      </w:r>
    </w:p>
    <w:p>
      <w:pPr>
        <w:spacing w:line="600" w:lineRule="exact"/>
        <w:ind w:firstLine="640" w:firstLineChars="200"/>
        <w:rPr>
          <w:rFonts w:ascii="宋体" w:hAnsi="宋体"/>
        </w:rPr>
      </w:pPr>
      <w:r>
        <w:rPr>
          <w:rFonts w:hint="eastAsia" w:ascii="宋体" w:hAnsi="宋体" w:eastAsia="仿宋_GB2312" w:cs="仿宋_GB2312"/>
          <w:color w:val="1D1D1D"/>
          <w:sz w:val="32"/>
          <w:szCs w:val="32"/>
        </w:rPr>
        <w:t>联系人：</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color w:val="1D1D1D"/>
          <w:sz w:val="32"/>
          <w:szCs w:val="32"/>
        </w:rPr>
        <w:t>电子信箱：</w:t>
      </w:r>
    </w:p>
    <w:p>
      <w:pPr>
        <w:spacing w:line="600" w:lineRule="exact"/>
        <w:ind w:firstLine="640" w:firstLineChars="200"/>
        <w:rPr>
          <w:rFonts w:ascii="宋体" w:hAnsi="宋体" w:eastAsia="仿宋_GB2312" w:cs="仿宋_GB2312"/>
          <w:sz w:val="32"/>
          <w:szCs w:val="32"/>
        </w:rPr>
        <w:sectPr>
          <w:footerReference r:id="rId3" w:type="default"/>
          <w:pgSz w:w="11910" w:h="16840"/>
          <w:pgMar w:top="2211" w:right="1644" w:bottom="1871" w:left="1644" w:header="0" w:footer="1587" w:gutter="0"/>
          <w:cols w:space="0" w:num="1"/>
        </w:sectPr>
      </w:pPr>
    </w:p>
    <w:p>
      <w:pPr>
        <w:pStyle w:val="3"/>
        <w:spacing w:before="0" w:after="120" w:afterLines="50" w:line="600" w:lineRule="exact"/>
        <w:jc w:val="left"/>
        <w:rPr>
          <w:rFonts w:eastAsia="仿宋_GB2312" w:cs="仿宋_GB2312"/>
          <w:b w:val="0"/>
          <w:bCs/>
          <w:sz w:val="32"/>
          <w:szCs w:val="32"/>
        </w:rPr>
      </w:pPr>
      <w:r>
        <w:rPr>
          <w:rFonts w:hint="eastAsia" w:cs="黑体"/>
          <w:b w:val="0"/>
          <w:bCs/>
          <w:color w:val="151515"/>
          <w:spacing w:val="-4"/>
          <w:sz w:val="32"/>
          <w:szCs w:val="32"/>
        </w:rPr>
        <w:t>一、简况</w:t>
      </w:r>
    </w:p>
    <w:tbl>
      <w:tblPr>
        <w:tblStyle w:val="8"/>
        <w:tblW w:w="9638" w:type="dxa"/>
        <w:jc w:val="center"/>
        <w:tblLayout w:type="fixed"/>
        <w:tblCellMar>
          <w:top w:w="0" w:type="dxa"/>
          <w:left w:w="0" w:type="dxa"/>
          <w:bottom w:w="0" w:type="dxa"/>
          <w:right w:w="0" w:type="dxa"/>
        </w:tblCellMar>
      </w:tblPr>
      <w:tblGrid>
        <w:gridCol w:w="645"/>
        <w:gridCol w:w="1273"/>
        <w:gridCol w:w="827"/>
        <w:gridCol w:w="481"/>
        <w:gridCol w:w="731"/>
        <w:gridCol w:w="48"/>
        <w:gridCol w:w="637"/>
        <w:gridCol w:w="773"/>
        <w:gridCol w:w="831"/>
        <w:gridCol w:w="668"/>
        <w:gridCol w:w="791"/>
        <w:gridCol w:w="1933"/>
      </w:tblGrid>
      <w:tr>
        <w:tblPrEx>
          <w:tblCellMar>
            <w:top w:w="0" w:type="dxa"/>
            <w:left w:w="0" w:type="dxa"/>
            <w:bottom w:w="0" w:type="dxa"/>
            <w:right w:w="0" w:type="dxa"/>
          </w:tblCellMar>
        </w:tblPrEx>
        <w:trPr>
          <w:trHeight w:val="1498" w:hRule="exact"/>
          <w:jc w:val="center"/>
        </w:trPr>
        <w:tc>
          <w:tcPr>
            <w:tcW w:w="1918" w:type="dxa"/>
            <w:gridSpan w:val="2"/>
            <w:tcBorders>
              <w:top w:val="single" w:color="000000" w:sz="6" w:space="0"/>
              <w:left w:val="single" w:color="000000" w:sz="4"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课题名称</w:t>
            </w:r>
          </w:p>
        </w:tc>
        <w:tc>
          <w:tcPr>
            <w:tcW w:w="7720" w:type="dxa"/>
            <w:gridSpan w:val="10"/>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r>
      <w:tr>
        <w:tblPrEx>
          <w:tblCellMar>
            <w:top w:w="0" w:type="dxa"/>
            <w:left w:w="0" w:type="dxa"/>
            <w:bottom w:w="0" w:type="dxa"/>
            <w:right w:w="0" w:type="dxa"/>
          </w:tblCellMar>
        </w:tblPrEx>
        <w:trPr>
          <w:trHeight w:val="985" w:hRule="exact"/>
          <w:jc w:val="center"/>
        </w:trPr>
        <w:tc>
          <w:tcPr>
            <w:tcW w:w="1918" w:type="dxa"/>
            <w:gridSpan w:val="2"/>
            <w:tcBorders>
              <w:top w:val="single" w:color="000000" w:sz="6" w:space="0"/>
              <w:left w:val="single" w:color="000000" w:sz="4"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主持人姓名</w:t>
            </w:r>
          </w:p>
        </w:tc>
        <w:tc>
          <w:tcPr>
            <w:tcW w:w="1308" w:type="dxa"/>
            <w:gridSpan w:val="2"/>
            <w:tcBorders>
              <w:top w:val="single" w:color="000000" w:sz="6" w:space="0"/>
              <w:left w:val="single" w:color="000000" w:sz="6" w:space="0"/>
              <w:bottom w:val="single" w:color="000000" w:sz="6" w:space="0"/>
              <w:right w:val="single" w:color="000000" w:sz="8" w:space="0"/>
            </w:tcBorders>
            <w:vAlign w:val="center"/>
          </w:tcPr>
          <w:p>
            <w:pPr>
              <w:jc w:val="center"/>
              <w:rPr>
                <w:rFonts w:ascii="宋体" w:hAnsi="宋体" w:cs="宋体"/>
                <w:sz w:val="28"/>
                <w:szCs w:val="28"/>
              </w:rPr>
            </w:pPr>
          </w:p>
        </w:tc>
        <w:tc>
          <w:tcPr>
            <w:tcW w:w="779" w:type="dxa"/>
            <w:gridSpan w:val="2"/>
            <w:tcBorders>
              <w:top w:val="single" w:color="000000" w:sz="6" w:space="0"/>
              <w:left w:val="single" w:color="000000" w:sz="8"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性别</w:t>
            </w:r>
          </w:p>
        </w:tc>
        <w:tc>
          <w:tcPr>
            <w:tcW w:w="63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773" w:type="dxa"/>
            <w:tcBorders>
              <w:top w:val="single" w:color="000000" w:sz="6" w:space="0"/>
              <w:left w:val="single" w:color="000000" w:sz="6"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民族</w:t>
            </w:r>
          </w:p>
        </w:tc>
        <w:tc>
          <w:tcPr>
            <w:tcW w:w="831"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1459" w:type="dxa"/>
            <w:gridSpan w:val="2"/>
            <w:tcBorders>
              <w:top w:val="single" w:color="000000" w:sz="6" w:space="0"/>
              <w:left w:val="single" w:color="000000" w:sz="6"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pacing w:val="2"/>
                <w:sz w:val="28"/>
                <w:szCs w:val="28"/>
              </w:rPr>
              <w:t>出生日期</w:t>
            </w:r>
          </w:p>
        </w:tc>
        <w:tc>
          <w:tcPr>
            <w:tcW w:w="1933" w:type="dxa"/>
            <w:tcBorders>
              <w:top w:val="single" w:color="000000" w:sz="6" w:space="0"/>
              <w:left w:val="single" w:color="000000" w:sz="6" w:space="0"/>
              <w:bottom w:val="single" w:color="000000" w:sz="6" w:space="0"/>
              <w:right w:val="single" w:color="000000" w:sz="6" w:space="0"/>
            </w:tcBorders>
            <w:vAlign w:val="center"/>
          </w:tcPr>
          <w:p>
            <w:pPr>
              <w:pStyle w:val="17"/>
              <w:tabs>
                <w:tab w:val="left" w:pos="1595"/>
              </w:tabs>
              <w:ind w:firstLine="560" w:firstLineChars="200"/>
              <w:rPr>
                <w:rFonts w:ascii="宋体" w:hAnsi="宋体" w:cs="宋体"/>
                <w:sz w:val="28"/>
                <w:szCs w:val="28"/>
              </w:rPr>
            </w:pPr>
            <w:r>
              <w:rPr>
                <w:rFonts w:hint="eastAsia" w:ascii="宋体" w:hAnsi="宋体" w:cs="宋体"/>
                <w:color w:val="151515"/>
                <w:sz w:val="28"/>
                <w:szCs w:val="28"/>
              </w:rPr>
              <w:t>年   月</w:t>
            </w:r>
          </w:p>
        </w:tc>
      </w:tr>
      <w:tr>
        <w:tblPrEx>
          <w:tblCellMar>
            <w:top w:w="0" w:type="dxa"/>
            <w:left w:w="0" w:type="dxa"/>
            <w:bottom w:w="0" w:type="dxa"/>
            <w:right w:w="0" w:type="dxa"/>
          </w:tblCellMar>
        </w:tblPrEx>
        <w:trPr>
          <w:trHeight w:val="886" w:hRule="exact"/>
          <w:jc w:val="center"/>
        </w:trPr>
        <w:tc>
          <w:tcPr>
            <w:tcW w:w="1918" w:type="dxa"/>
            <w:gridSpan w:val="2"/>
            <w:tcBorders>
              <w:top w:val="single" w:color="000000" w:sz="6" w:space="0"/>
              <w:left w:val="single" w:color="000000" w:sz="4"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职务</w:t>
            </w:r>
          </w:p>
        </w:tc>
        <w:tc>
          <w:tcPr>
            <w:tcW w:w="1308" w:type="dxa"/>
            <w:gridSpan w:val="2"/>
            <w:tcBorders>
              <w:top w:val="single" w:color="000000" w:sz="6" w:space="0"/>
              <w:left w:val="single" w:color="000000" w:sz="6" w:space="0"/>
              <w:bottom w:val="single" w:color="000000" w:sz="6" w:space="0"/>
              <w:right w:val="single" w:color="000000" w:sz="8" w:space="0"/>
            </w:tcBorders>
            <w:vAlign w:val="center"/>
          </w:tcPr>
          <w:p>
            <w:pPr>
              <w:jc w:val="center"/>
              <w:rPr>
                <w:rFonts w:ascii="宋体" w:hAnsi="宋体" w:cs="宋体"/>
                <w:sz w:val="28"/>
                <w:szCs w:val="28"/>
              </w:rPr>
            </w:pPr>
          </w:p>
        </w:tc>
        <w:tc>
          <w:tcPr>
            <w:tcW w:w="1416" w:type="dxa"/>
            <w:gridSpan w:val="3"/>
            <w:tcBorders>
              <w:top w:val="single" w:color="000000" w:sz="6" w:space="0"/>
              <w:left w:val="single" w:color="000000" w:sz="8"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职称</w:t>
            </w:r>
          </w:p>
        </w:tc>
        <w:tc>
          <w:tcPr>
            <w:tcW w:w="160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1459" w:type="dxa"/>
            <w:gridSpan w:val="2"/>
            <w:tcBorders>
              <w:top w:val="single" w:color="000000" w:sz="6" w:space="0"/>
              <w:left w:val="single" w:color="000000" w:sz="6"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研究专长</w:t>
            </w:r>
          </w:p>
        </w:tc>
        <w:tc>
          <w:tcPr>
            <w:tcW w:w="1933"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r>
      <w:tr>
        <w:tblPrEx>
          <w:tblCellMar>
            <w:top w:w="0" w:type="dxa"/>
            <w:left w:w="0" w:type="dxa"/>
            <w:bottom w:w="0" w:type="dxa"/>
            <w:right w:w="0" w:type="dxa"/>
          </w:tblCellMar>
        </w:tblPrEx>
        <w:trPr>
          <w:trHeight w:val="1222" w:hRule="exact"/>
          <w:jc w:val="center"/>
        </w:trPr>
        <w:tc>
          <w:tcPr>
            <w:tcW w:w="1918" w:type="dxa"/>
            <w:gridSpan w:val="2"/>
            <w:tcBorders>
              <w:top w:val="single" w:color="000000" w:sz="6" w:space="0"/>
              <w:left w:val="single" w:color="000000" w:sz="4"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最后学历</w:t>
            </w:r>
          </w:p>
        </w:tc>
        <w:tc>
          <w:tcPr>
            <w:tcW w:w="2724"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1604" w:type="dxa"/>
            <w:gridSpan w:val="2"/>
            <w:tcBorders>
              <w:top w:val="single" w:color="000000" w:sz="6" w:space="0"/>
              <w:left w:val="single" w:color="000000" w:sz="6"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最后学位</w:t>
            </w:r>
          </w:p>
        </w:tc>
        <w:tc>
          <w:tcPr>
            <w:tcW w:w="3392"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r>
      <w:tr>
        <w:tblPrEx>
          <w:tblCellMar>
            <w:top w:w="0" w:type="dxa"/>
            <w:left w:w="0" w:type="dxa"/>
            <w:bottom w:w="0" w:type="dxa"/>
            <w:right w:w="0" w:type="dxa"/>
          </w:tblCellMar>
        </w:tblPrEx>
        <w:trPr>
          <w:trHeight w:val="1699" w:hRule="exact"/>
          <w:jc w:val="center"/>
        </w:trPr>
        <w:tc>
          <w:tcPr>
            <w:tcW w:w="1918" w:type="dxa"/>
            <w:gridSpan w:val="2"/>
            <w:tcBorders>
              <w:top w:val="single" w:color="000000" w:sz="6" w:space="0"/>
              <w:left w:val="single" w:color="000000" w:sz="4"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工作单位</w:t>
            </w:r>
          </w:p>
        </w:tc>
        <w:tc>
          <w:tcPr>
            <w:tcW w:w="4328" w:type="dxa"/>
            <w:gridSpan w:val="7"/>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668" w:type="dxa"/>
            <w:tcBorders>
              <w:top w:val="single" w:color="000000" w:sz="6" w:space="0"/>
              <w:left w:val="single" w:color="000000" w:sz="6"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电话</w:t>
            </w:r>
          </w:p>
        </w:tc>
        <w:tc>
          <w:tcPr>
            <w:tcW w:w="27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r>
      <w:tr>
        <w:tblPrEx>
          <w:tblCellMar>
            <w:top w:w="0" w:type="dxa"/>
            <w:left w:w="0" w:type="dxa"/>
            <w:bottom w:w="0" w:type="dxa"/>
            <w:right w:w="0" w:type="dxa"/>
          </w:tblCellMar>
        </w:tblPrEx>
        <w:trPr>
          <w:trHeight w:val="1107" w:hRule="exact"/>
          <w:jc w:val="center"/>
        </w:trPr>
        <w:tc>
          <w:tcPr>
            <w:tcW w:w="645" w:type="dxa"/>
            <w:vMerge w:val="restart"/>
            <w:tcBorders>
              <w:top w:val="single" w:color="000000" w:sz="6" w:space="0"/>
              <w:left w:val="single" w:color="000000" w:sz="6" w:space="0"/>
              <w:right w:val="single" w:color="000000" w:sz="6" w:space="0"/>
            </w:tcBorders>
            <w:vAlign w:val="center"/>
          </w:tcPr>
          <w:p>
            <w:pPr>
              <w:pStyle w:val="17"/>
              <w:spacing w:before="14"/>
              <w:ind w:left="121"/>
              <w:jc w:val="center"/>
              <w:rPr>
                <w:rFonts w:ascii="宋体" w:hAnsi="宋体" w:cs="宋体"/>
                <w:sz w:val="28"/>
                <w:szCs w:val="28"/>
              </w:rPr>
            </w:pPr>
            <w:r>
              <w:rPr>
                <w:rFonts w:hint="eastAsia" w:ascii="宋体" w:hAnsi="宋体" w:cs="宋体"/>
                <w:color w:val="151515"/>
                <w:sz w:val="28"/>
                <w:szCs w:val="28"/>
              </w:rPr>
              <w:t>课 题 组成员</w:t>
            </w:r>
          </w:p>
        </w:tc>
        <w:tc>
          <w:tcPr>
            <w:tcW w:w="1273" w:type="dxa"/>
            <w:tcBorders>
              <w:top w:val="single" w:color="000000" w:sz="6" w:space="0"/>
              <w:left w:val="single" w:color="000000" w:sz="6"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姓名</w:t>
            </w:r>
          </w:p>
        </w:tc>
        <w:tc>
          <w:tcPr>
            <w:tcW w:w="827" w:type="dxa"/>
            <w:tcBorders>
              <w:top w:val="single" w:color="000000" w:sz="6" w:space="0"/>
              <w:left w:val="single" w:color="000000" w:sz="6"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性别</w:t>
            </w:r>
          </w:p>
        </w:tc>
        <w:tc>
          <w:tcPr>
            <w:tcW w:w="1212" w:type="dxa"/>
            <w:gridSpan w:val="2"/>
            <w:tcBorders>
              <w:top w:val="single" w:color="000000" w:sz="6" w:space="0"/>
              <w:left w:val="single" w:color="000000" w:sz="6"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出生年月</w:t>
            </w:r>
          </w:p>
        </w:tc>
        <w:tc>
          <w:tcPr>
            <w:tcW w:w="2289" w:type="dxa"/>
            <w:gridSpan w:val="4"/>
            <w:tcBorders>
              <w:top w:val="single" w:color="000000" w:sz="6" w:space="0"/>
              <w:left w:val="single" w:color="000000" w:sz="6" w:space="0"/>
              <w:bottom w:val="single" w:color="000000" w:sz="6" w:space="0"/>
              <w:right w:val="single" w:color="000000" w:sz="6" w:space="0"/>
            </w:tcBorders>
            <w:vAlign w:val="center"/>
          </w:tcPr>
          <w:p>
            <w:pPr>
              <w:pStyle w:val="17"/>
              <w:jc w:val="center"/>
              <w:rPr>
                <w:rFonts w:ascii="宋体" w:hAnsi="宋体" w:cs="宋体"/>
                <w:sz w:val="28"/>
                <w:szCs w:val="28"/>
              </w:rPr>
            </w:pPr>
            <w:r>
              <w:rPr>
                <w:rFonts w:hint="eastAsia" w:ascii="宋体" w:hAnsi="宋体" w:cs="宋体"/>
                <w:color w:val="151515"/>
                <w:sz w:val="28"/>
                <w:szCs w:val="28"/>
              </w:rPr>
              <w:t>职称</w:t>
            </w:r>
          </w:p>
        </w:tc>
        <w:tc>
          <w:tcPr>
            <w:tcW w:w="3392" w:type="dxa"/>
            <w:gridSpan w:val="3"/>
            <w:tcBorders>
              <w:top w:val="single" w:color="000000" w:sz="6" w:space="0"/>
              <w:left w:val="single" w:color="000000" w:sz="6" w:space="0"/>
              <w:bottom w:val="single" w:color="000000" w:sz="6" w:space="0"/>
              <w:right w:val="single" w:color="000000" w:sz="6" w:space="0"/>
            </w:tcBorders>
            <w:vAlign w:val="center"/>
          </w:tcPr>
          <w:p>
            <w:pPr>
              <w:pStyle w:val="17"/>
              <w:tabs>
                <w:tab w:val="left" w:pos="1427"/>
                <w:tab w:val="left" w:pos="1912"/>
                <w:tab w:val="left" w:pos="2387"/>
              </w:tabs>
              <w:jc w:val="center"/>
              <w:rPr>
                <w:rFonts w:ascii="宋体" w:hAnsi="宋体" w:cs="宋体"/>
                <w:sz w:val="28"/>
                <w:szCs w:val="28"/>
              </w:rPr>
            </w:pPr>
            <w:r>
              <w:rPr>
                <w:rFonts w:hint="eastAsia" w:ascii="宋体" w:hAnsi="宋体" w:cs="宋体"/>
                <w:color w:val="151515"/>
                <w:sz w:val="28"/>
                <w:szCs w:val="28"/>
              </w:rPr>
              <w:t>工 作 单 位</w:t>
            </w:r>
          </w:p>
        </w:tc>
      </w:tr>
      <w:tr>
        <w:tblPrEx>
          <w:tblCellMar>
            <w:top w:w="0" w:type="dxa"/>
            <w:left w:w="0" w:type="dxa"/>
            <w:bottom w:w="0" w:type="dxa"/>
            <w:right w:w="0" w:type="dxa"/>
          </w:tblCellMar>
        </w:tblPrEx>
        <w:trPr>
          <w:trHeight w:val="1310" w:hRule="exact"/>
          <w:jc w:val="center"/>
        </w:trPr>
        <w:tc>
          <w:tcPr>
            <w:tcW w:w="645" w:type="dxa"/>
            <w:vMerge w:val="continue"/>
            <w:tcBorders>
              <w:left w:val="single" w:color="000000" w:sz="6" w:space="0"/>
              <w:right w:val="single" w:color="000000" w:sz="6" w:space="0"/>
            </w:tcBorders>
            <w:vAlign w:val="center"/>
          </w:tcPr>
          <w:p>
            <w:pPr>
              <w:jc w:val="center"/>
              <w:rPr>
                <w:rFonts w:ascii="宋体" w:hAnsi="宋体" w:cs="宋体"/>
                <w:sz w:val="28"/>
                <w:szCs w:val="28"/>
              </w:rPr>
            </w:pPr>
          </w:p>
        </w:tc>
        <w:tc>
          <w:tcPr>
            <w:tcW w:w="1273"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82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121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2289"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3392"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r>
      <w:tr>
        <w:tblPrEx>
          <w:tblCellMar>
            <w:top w:w="0" w:type="dxa"/>
            <w:left w:w="0" w:type="dxa"/>
            <w:bottom w:w="0" w:type="dxa"/>
            <w:right w:w="0" w:type="dxa"/>
          </w:tblCellMar>
        </w:tblPrEx>
        <w:trPr>
          <w:trHeight w:val="1307" w:hRule="exact"/>
          <w:jc w:val="center"/>
        </w:trPr>
        <w:tc>
          <w:tcPr>
            <w:tcW w:w="645" w:type="dxa"/>
            <w:vMerge w:val="continue"/>
            <w:tcBorders>
              <w:left w:val="single" w:color="000000" w:sz="6" w:space="0"/>
              <w:right w:val="single" w:color="000000" w:sz="6" w:space="0"/>
            </w:tcBorders>
            <w:vAlign w:val="center"/>
          </w:tcPr>
          <w:p>
            <w:pPr>
              <w:jc w:val="center"/>
              <w:rPr>
                <w:rFonts w:ascii="宋体" w:hAnsi="宋体" w:cs="宋体"/>
                <w:sz w:val="28"/>
                <w:szCs w:val="28"/>
              </w:rPr>
            </w:pPr>
          </w:p>
        </w:tc>
        <w:tc>
          <w:tcPr>
            <w:tcW w:w="1273"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82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121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2289"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3392"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r>
      <w:tr>
        <w:tblPrEx>
          <w:tblCellMar>
            <w:top w:w="0" w:type="dxa"/>
            <w:left w:w="0" w:type="dxa"/>
            <w:bottom w:w="0" w:type="dxa"/>
            <w:right w:w="0" w:type="dxa"/>
          </w:tblCellMar>
        </w:tblPrEx>
        <w:trPr>
          <w:trHeight w:val="1305" w:hRule="exact"/>
          <w:jc w:val="center"/>
        </w:trPr>
        <w:tc>
          <w:tcPr>
            <w:tcW w:w="645" w:type="dxa"/>
            <w:vMerge w:val="continue"/>
            <w:tcBorders>
              <w:left w:val="single" w:color="000000" w:sz="6" w:space="0"/>
              <w:right w:val="single" w:color="000000" w:sz="6" w:space="0"/>
            </w:tcBorders>
            <w:vAlign w:val="center"/>
          </w:tcPr>
          <w:p>
            <w:pPr>
              <w:jc w:val="center"/>
              <w:rPr>
                <w:rFonts w:ascii="宋体" w:hAnsi="宋体" w:cs="宋体"/>
                <w:sz w:val="28"/>
                <w:szCs w:val="28"/>
              </w:rPr>
            </w:pPr>
          </w:p>
        </w:tc>
        <w:tc>
          <w:tcPr>
            <w:tcW w:w="1273"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82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121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2289"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s="宋体"/>
                <w:sz w:val="28"/>
                <w:szCs w:val="28"/>
              </w:rPr>
            </w:pPr>
          </w:p>
        </w:tc>
        <w:tc>
          <w:tcPr>
            <w:tcW w:w="3392" w:type="dxa"/>
            <w:gridSpan w:val="3"/>
            <w:tcBorders>
              <w:top w:val="single" w:color="000000" w:sz="6" w:space="0"/>
              <w:left w:val="single" w:color="000000" w:sz="6" w:space="0"/>
              <w:bottom w:val="single" w:color="000000" w:sz="6" w:space="0"/>
              <w:right w:val="single" w:color="000000" w:sz="4" w:space="0"/>
            </w:tcBorders>
            <w:vAlign w:val="center"/>
          </w:tcPr>
          <w:p>
            <w:pPr>
              <w:jc w:val="center"/>
              <w:rPr>
                <w:rFonts w:ascii="宋体" w:hAnsi="宋体" w:cs="宋体"/>
                <w:sz w:val="28"/>
                <w:szCs w:val="28"/>
              </w:rPr>
            </w:pPr>
          </w:p>
        </w:tc>
      </w:tr>
      <w:tr>
        <w:tblPrEx>
          <w:tblCellMar>
            <w:top w:w="0" w:type="dxa"/>
            <w:left w:w="0" w:type="dxa"/>
            <w:bottom w:w="0" w:type="dxa"/>
            <w:right w:w="0" w:type="dxa"/>
          </w:tblCellMar>
        </w:tblPrEx>
        <w:trPr>
          <w:trHeight w:val="1319" w:hRule="exact"/>
          <w:jc w:val="center"/>
        </w:trPr>
        <w:tc>
          <w:tcPr>
            <w:tcW w:w="645" w:type="dxa"/>
            <w:vMerge w:val="continue"/>
            <w:tcBorders>
              <w:left w:val="single" w:color="000000" w:sz="6" w:space="0"/>
              <w:bottom w:val="single" w:color="auto" w:sz="4" w:space="0"/>
              <w:right w:val="single" w:color="000000" w:sz="6" w:space="0"/>
            </w:tcBorders>
          </w:tcPr>
          <w:p>
            <w:pPr>
              <w:rPr>
                <w:rFonts w:ascii="宋体" w:hAnsi="宋体" w:cs="宋体"/>
                <w:sz w:val="28"/>
                <w:szCs w:val="28"/>
              </w:rPr>
            </w:pPr>
          </w:p>
        </w:tc>
        <w:tc>
          <w:tcPr>
            <w:tcW w:w="1273" w:type="dxa"/>
            <w:tcBorders>
              <w:top w:val="single" w:color="000000" w:sz="6" w:space="0"/>
              <w:left w:val="single" w:color="000000" w:sz="6" w:space="0"/>
              <w:bottom w:val="single" w:color="000000" w:sz="6" w:space="0"/>
              <w:right w:val="single" w:color="000000" w:sz="6" w:space="0"/>
            </w:tcBorders>
          </w:tcPr>
          <w:p>
            <w:pPr>
              <w:rPr>
                <w:rFonts w:ascii="宋体" w:hAnsi="宋体" w:cs="宋体"/>
                <w:sz w:val="28"/>
                <w:szCs w:val="28"/>
              </w:rPr>
            </w:pPr>
          </w:p>
        </w:tc>
        <w:tc>
          <w:tcPr>
            <w:tcW w:w="827" w:type="dxa"/>
            <w:tcBorders>
              <w:top w:val="single" w:color="000000" w:sz="6" w:space="0"/>
              <w:left w:val="single" w:color="000000" w:sz="6" w:space="0"/>
              <w:bottom w:val="single" w:color="000000" w:sz="6" w:space="0"/>
              <w:right w:val="single" w:color="000000" w:sz="6" w:space="0"/>
            </w:tcBorders>
          </w:tcPr>
          <w:p>
            <w:pPr>
              <w:rPr>
                <w:rFonts w:ascii="宋体" w:hAnsi="宋体" w:cs="宋体"/>
                <w:sz w:val="28"/>
                <w:szCs w:val="28"/>
              </w:rPr>
            </w:pPr>
          </w:p>
        </w:tc>
        <w:tc>
          <w:tcPr>
            <w:tcW w:w="1212" w:type="dxa"/>
            <w:gridSpan w:val="2"/>
            <w:tcBorders>
              <w:top w:val="single" w:color="000000" w:sz="6" w:space="0"/>
              <w:left w:val="single" w:color="000000" w:sz="6" w:space="0"/>
              <w:bottom w:val="single" w:color="000000" w:sz="6" w:space="0"/>
              <w:right w:val="single" w:color="000000" w:sz="6" w:space="0"/>
            </w:tcBorders>
          </w:tcPr>
          <w:p>
            <w:pPr>
              <w:rPr>
                <w:rFonts w:ascii="宋体" w:hAnsi="宋体" w:cs="宋体"/>
                <w:sz w:val="28"/>
                <w:szCs w:val="28"/>
              </w:rPr>
            </w:pPr>
          </w:p>
        </w:tc>
        <w:tc>
          <w:tcPr>
            <w:tcW w:w="2289" w:type="dxa"/>
            <w:gridSpan w:val="4"/>
            <w:tcBorders>
              <w:top w:val="single" w:color="000000" w:sz="6" w:space="0"/>
              <w:left w:val="single" w:color="000000" w:sz="6" w:space="0"/>
              <w:bottom w:val="single" w:color="000000" w:sz="6" w:space="0"/>
              <w:right w:val="single" w:color="000000" w:sz="6" w:space="0"/>
            </w:tcBorders>
          </w:tcPr>
          <w:p>
            <w:pPr>
              <w:rPr>
                <w:rFonts w:ascii="宋体" w:hAnsi="宋体" w:cs="宋体"/>
                <w:sz w:val="28"/>
                <w:szCs w:val="28"/>
              </w:rPr>
            </w:pPr>
          </w:p>
        </w:tc>
        <w:tc>
          <w:tcPr>
            <w:tcW w:w="3392" w:type="dxa"/>
            <w:gridSpan w:val="3"/>
            <w:tcBorders>
              <w:top w:val="single" w:color="000000" w:sz="6" w:space="0"/>
              <w:left w:val="single" w:color="000000" w:sz="6" w:space="0"/>
              <w:bottom w:val="single" w:color="000000" w:sz="6" w:space="0"/>
              <w:right w:val="single" w:color="000000" w:sz="4" w:space="0"/>
            </w:tcBorders>
          </w:tcPr>
          <w:p>
            <w:pPr>
              <w:rPr>
                <w:rFonts w:ascii="宋体" w:hAnsi="宋体" w:cs="宋体"/>
                <w:sz w:val="28"/>
                <w:szCs w:val="28"/>
              </w:rPr>
            </w:pPr>
          </w:p>
        </w:tc>
      </w:tr>
    </w:tbl>
    <w:p>
      <w:pPr>
        <w:spacing w:after="120" w:afterLines="50" w:line="600" w:lineRule="exact"/>
        <w:jc w:val="left"/>
        <w:rPr>
          <w:rFonts w:ascii="宋体" w:hAnsi="宋体" w:eastAsia="黑体" w:cs="黑体"/>
          <w:color w:val="1F1F1F"/>
          <w:spacing w:val="2"/>
          <w:sz w:val="32"/>
          <w:szCs w:val="32"/>
        </w:rPr>
      </w:pPr>
      <w:r>
        <w:rPr>
          <w:rFonts w:hint="eastAsia" w:ascii="宋体" w:hAnsi="宋体" w:eastAsia="黑体" w:cs="黑体"/>
          <w:color w:val="1F1F1F"/>
          <w:spacing w:val="2"/>
          <w:sz w:val="32"/>
          <w:szCs w:val="32"/>
        </w:rPr>
        <w:t>二、课题设计论</w:t>
      </w:r>
    </w:p>
    <w:tbl>
      <w:tblPr>
        <w:tblStyle w:val="8"/>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2" w:hRule="atLeast"/>
          <w:jc w:val="center"/>
        </w:trPr>
        <w:tc>
          <w:tcPr>
            <w:tcW w:w="9638" w:type="dxa"/>
          </w:tcPr>
          <w:p>
            <w:pPr>
              <w:spacing w:line="100" w:lineRule="exact"/>
              <w:ind w:left="238" w:right="119" w:firstLine="488"/>
              <w:jc w:val="left"/>
              <w:rPr>
                <w:rFonts w:ascii="宋体" w:hAnsi="宋体" w:eastAsia="黑体" w:cs="黑体"/>
                <w:color w:val="1F1F1F"/>
                <w:sz w:val="30"/>
                <w:szCs w:val="30"/>
              </w:rPr>
            </w:pPr>
          </w:p>
          <w:p>
            <w:pPr>
              <w:spacing w:line="600" w:lineRule="exact"/>
              <w:ind w:left="238" w:right="119" w:firstLine="488"/>
              <w:jc w:val="left"/>
              <w:rPr>
                <w:rFonts w:ascii="宋体" w:hAnsi="宋体" w:eastAsia="仿宋_GB2312" w:cs="仿宋_GB2312"/>
                <w:color w:val="1F1F1F"/>
                <w:sz w:val="30"/>
                <w:szCs w:val="30"/>
              </w:rPr>
            </w:pPr>
            <w:r>
              <w:rPr>
                <w:rFonts w:hint="eastAsia" w:ascii="宋体" w:hAnsi="宋体" w:eastAsia="黑体" w:cs="黑体"/>
                <w:color w:val="1F1F1F"/>
                <w:sz w:val="30"/>
                <w:szCs w:val="30"/>
              </w:rPr>
              <w:t>1.选题：</w:t>
            </w:r>
            <w:r>
              <w:rPr>
                <w:rFonts w:hint="eastAsia" w:ascii="宋体" w:hAnsi="宋体" w:eastAsia="仿宋_GB2312" w:cs="仿宋_GB2312"/>
                <w:color w:val="1F1F1F"/>
                <w:spacing w:val="-9"/>
                <w:sz w:val="30"/>
                <w:szCs w:val="30"/>
              </w:rPr>
              <w:t>本课题研究现状述评</w:t>
            </w:r>
            <w:r>
              <w:rPr>
                <w:rFonts w:hint="eastAsia" w:ascii="宋体" w:hAnsi="宋体" w:eastAsia="仿宋_GB2312" w:cs="仿宋_GB2312"/>
                <w:color w:val="1F1F1F"/>
                <w:sz w:val="30"/>
                <w:szCs w:val="30"/>
              </w:rPr>
              <w:t>、选题意义。</w:t>
            </w:r>
          </w:p>
          <w:p>
            <w:pPr>
              <w:spacing w:line="600" w:lineRule="exact"/>
              <w:ind w:left="238" w:right="119" w:firstLine="488"/>
              <w:jc w:val="left"/>
              <w:rPr>
                <w:rFonts w:ascii="宋体" w:hAnsi="宋体" w:eastAsia="仿宋_GB2312" w:cs="仿宋_GB2312"/>
                <w:color w:val="1F1F1F"/>
                <w:spacing w:val="-3"/>
                <w:sz w:val="30"/>
                <w:szCs w:val="30"/>
              </w:rPr>
            </w:pPr>
            <w:r>
              <w:rPr>
                <w:rFonts w:hint="eastAsia" w:ascii="宋体" w:hAnsi="宋体" w:eastAsia="黑体" w:cs="黑体"/>
                <w:color w:val="1F1F1F"/>
                <w:sz w:val="30"/>
                <w:szCs w:val="30"/>
              </w:rPr>
              <w:t>2.</w:t>
            </w:r>
            <w:r>
              <w:rPr>
                <w:rFonts w:hint="eastAsia" w:ascii="宋体" w:hAnsi="宋体" w:eastAsia="黑体" w:cs="黑体"/>
                <w:color w:val="1F1F1F"/>
                <w:spacing w:val="-24"/>
                <w:sz w:val="30"/>
                <w:szCs w:val="30"/>
              </w:rPr>
              <w:t>内容：</w:t>
            </w:r>
            <w:r>
              <w:rPr>
                <w:rFonts w:hint="eastAsia" w:ascii="宋体" w:hAnsi="宋体" w:eastAsia="仿宋_GB2312" w:cs="仿宋_GB2312"/>
                <w:color w:val="1F1F1F"/>
                <w:spacing w:val="-9"/>
                <w:sz w:val="30"/>
                <w:szCs w:val="30"/>
              </w:rPr>
              <w:t>本课题研究的主要思路</w:t>
            </w:r>
            <w:r>
              <w:rPr>
                <w:rFonts w:hint="eastAsia" w:ascii="宋体" w:hAnsi="宋体" w:eastAsia="仿宋_GB2312" w:cs="仿宋_GB2312"/>
                <w:color w:val="1F1F1F"/>
                <w:spacing w:val="-8"/>
                <w:sz w:val="30"/>
                <w:szCs w:val="30"/>
              </w:rPr>
              <w:t>、框</w:t>
            </w:r>
            <w:r>
              <w:rPr>
                <w:rFonts w:hint="eastAsia" w:ascii="宋体" w:hAnsi="宋体" w:eastAsia="仿宋_GB2312" w:cs="仿宋_GB2312"/>
                <w:color w:val="1F1F1F"/>
                <w:sz w:val="30"/>
                <w:szCs w:val="30"/>
              </w:rPr>
              <w:t>架设计（本部分应作重点阐述</w:t>
            </w:r>
            <w:r>
              <w:rPr>
                <w:rFonts w:hint="eastAsia" w:ascii="宋体" w:hAnsi="宋体" w:eastAsia="仿宋_GB2312" w:cs="仿宋_GB2312"/>
                <w:color w:val="1F1F1F"/>
                <w:spacing w:val="-3"/>
                <w:sz w:val="30"/>
                <w:szCs w:val="30"/>
              </w:rPr>
              <w:t>）。</w:t>
            </w:r>
          </w:p>
          <w:p>
            <w:pPr>
              <w:spacing w:line="600" w:lineRule="exact"/>
              <w:ind w:left="238" w:right="119" w:firstLine="488"/>
              <w:jc w:val="left"/>
              <w:rPr>
                <w:rFonts w:ascii="宋体" w:hAnsi="宋体" w:eastAsia="仿宋_GB2312" w:cs="仿宋_GB2312"/>
                <w:color w:val="1F1F1F"/>
                <w:sz w:val="30"/>
                <w:szCs w:val="30"/>
              </w:rPr>
            </w:pPr>
            <w:r>
              <w:rPr>
                <w:rFonts w:hint="eastAsia" w:ascii="宋体" w:hAnsi="宋体" w:eastAsia="黑体" w:cs="黑体"/>
                <w:color w:val="1F1F1F"/>
                <w:sz w:val="30"/>
                <w:szCs w:val="30"/>
              </w:rPr>
              <w:t>3.价值：</w:t>
            </w:r>
            <w:r>
              <w:rPr>
                <w:rFonts w:hint="eastAsia" w:ascii="宋体" w:hAnsi="宋体" w:eastAsia="仿宋_GB2312" w:cs="仿宋_GB2312"/>
                <w:color w:val="1F1F1F"/>
                <w:spacing w:val="-10"/>
                <w:sz w:val="30"/>
                <w:szCs w:val="30"/>
              </w:rPr>
              <w:t>本课题创新程度、应用价值</w:t>
            </w:r>
            <w:r>
              <w:rPr>
                <w:rFonts w:hint="eastAsia" w:ascii="宋体" w:hAnsi="宋体" w:eastAsia="仿宋_GB2312" w:cs="仿宋_GB2312"/>
                <w:color w:val="1F1F1F"/>
                <w:sz w:val="30"/>
                <w:szCs w:val="30"/>
              </w:rPr>
              <w:t>。</w:t>
            </w:r>
          </w:p>
          <w:p>
            <w:pPr>
              <w:spacing w:line="600" w:lineRule="exact"/>
              <w:ind w:left="238" w:right="119" w:firstLine="488"/>
              <w:jc w:val="left"/>
              <w:rPr>
                <w:rFonts w:ascii="宋体" w:hAnsi="宋体" w:eastAsia="仿宋_GB2312" w:cs="仿宋_GB2312"/>
                <w:sz w:val="30"/>
                <w:szCs w:val="30"/>
              </w:rPr>
            </w:pPr>
            <w:r>
              <w:rPr>
                <w:rFonts w:hint="eastAsia" w:ascii="宋体" w:hAnsi="宋体" w:eastAsia="仿宋_GB2312" w:cs="仿宋_GB2312"/>
                <w:color w:val="1F1F1F"/>
                <w:spacing w:val="-20"/>
                <w:sz w:val="30"/>
                <w:szCs w:val="30"/>
              </w:rPr>
              <w:t>（</w:t>
            </w:r>
            <w:r>
              <w:rPr>
                <w:rFonts w:hint="eastAsia" w:ascii="宋体" w:hAnsi="宋体" w:eastAsia="仿宋_GB2312" w:cs="仿宋_GB2312"/>
                <w:color w:val="1F1F1F"/>
                <w:sz w:val="30"/>
                <w:szCs w:val="30"/>
              </w:rPr>
              <w:t>请逐项填写</w:t>
            </w:r>
            <w:r>
              <w:rPr>
                <w:rFonts w:hint="eastAsia" w:ascii="宋体" w:hAnsi="宋体" w:eastAsia="仿宋_GB2312" w:cs="仿宋_GB2312"/>
                <w:color w:val="1F1F1F"/>
                <w:spacing w:val="-7"/>
                <w:sz w:val="30"/>
                <w:szCs w:val="30"/>
              </w:rPr>
              <w:t>，不超过</w:t>
            </w:r>
            <w:r>
              <w:rPr>
                <w:rFonts w:hint="eastAsia" w:ascii="宋体" w:hAnsi="宋体" w:eastAsia="仿宋_GB2312" w:cs="仿宋_GB2312"/>
                <w:color w:val="1F1F1F"/>
                <w:sz w:val="30"/>
                <w:szCs w:val="30"/>
              </w:rPr>
              <w:t>3000字）</w:t>
            </w:r>
          </w:p>
          <w:p>
            <w:pPr>
              <w:spacing w:line="398" w:lineRule="exact"/>
              <w:ind w:right="122"/>
              <w:jc w:val="left"/>
              <w:rPr>
                <w:rFonts w:ascii="宋体" w:hAnsi="宋体" w:eastAsia="黑体" w:cs="黑体"/>
                <w:color w:val="1F1F1F"/>
                <w:spacing w:val="2"/>
                <w:sz w:val="32"/>
                <w:szCs w:val="32"/>
              </w:rPr>
            </w:pPr>
          </w:p>
        </w:tc>
      </w:tr>
    </w:tbl>
    <w:p>
      <w:pPr>
        <w:spacing w:line="40" w:lineRule="exact"/>
        <w:ind w:right="119"/>
        <w:jc w:val="left"/>
        <w:rPr>
          <w:rFonts w:ascii="宋体" w:hAnsi="宋体" w:eastAsia="黑体" w:cs="黑体"/>
          <w:color w:val="1F1F1F"/>
          <w:spacing w:val="2"/>
          <w:sz w:val="32"/>
          <w:szCs w:val="32"/>
        </w:rPr>
      </w:pPr>
    </w:p>
    <w:p>
      <w:pPr>
        <w:spacing w:line="40" w:lineRule="exact"/>
        <w:ind w:right="119"/>
        <w:jc w:val="left"/>
        <w:rPr>
          <w:rFonts w:ascii="宋体" w:hAnsi="宋体"/>
        </w:rPr>
        <w:sectPr>
          <w:footerReference r:id="rId4" w:type="default"/>
          <w:pgSz w:w="11910" w:h="16840"/>
          <w:pgMar w:top="1701" w:right="1531" w:bottom="1417" w:left="1531" w:header="0" w:footer="1321" w:gutter="0"/>
          <w:pgNumType w:start="17"/>
          <w:cols w:space="720" w:num="1"/>
        </w:sectPr>
      </w:pPr>
    </w:p>
    <w:p>
      <w:pPr>
        <w:pStyle w:val="3"/>
        <w:spacing w:before="0" w:after="156" w:afterLines="50" w:line="600" w:lineRule="exact"/>
        <w:jc w:val="left"/>
        <w:rPr>
          <w:rFonts w:cs="黑体"/>
          <w:b w:val="0"/>
          <w:bCs/>
          <w:sz w:val="32"/>
          <w:szCs w:val="32"/>
        </w:rPr>
      </w:pPr>
      <w:r>
        <w:rPr>
          <w:rFonts w:hint="eastAsia" w:cs="黑体"/>
          <w:b w:val="0"/>
          <w:bCs/>
          <w:color w:val="181818"/>
          <w:sz w:val="32"/>
          <w:szCs w:val="32"/>
        </w:rPr>
        <w:t>三、有关方面意见</w:t>
      </w:r>
    </w:p>
    <w:tbl>
      <w:tblPr>
        <w:tblStyle w:val="8"/>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8" w:type="dxa"/>
            <w:gridSpan w:val="2"/>
          </w:tcPr>
          <w:p>
            <w:pPr>
              <w:spacing w:before="143"/>
              <w:ind w:left="247"/>
              <w:jc w:val="left"/>
              <w:rPr>
                <w:rFonts w:ascii="宋体" w:hAnsi="宋体" w:eastAsia="仿宋_GB2312" w:cs="仿宋_GB2312"/>
                <w:sz w:val="32"/>
                <w:szCs w:val="32"/>
              </w:rPr>
            </w:pPr>
            <w:r>
              <w:rPr>
                <w:rFonts w:hint="eastAsia" w:ascii="宋体" w:hAnsi="宋体" w:eastAsia="仿宋_GB2312" w:cs="仿宋_GB2312"/>
                <w:color w:val="181818"/>
                <w:sz w:val="32"/>
                <w:szCs w:val="32"/>
              </w:rPr>
              <w:t>课题主持人所在单位意见</w:t>
            </w:r>
          </w:p>
          <w:p>
            <w:pPr>
              <w:spacing w:before="29"/>
              <w:ind w:right="1549"/>
              <w:jc w:val="right"/>
              <w:rPr>
                <w:rFonts w:ascii="宋体" w:hAnsi="宋体" w:eastAsia="仿宋_GB2312" w:cs="仿宋_GB2312"/>
                <w:color w:val="181818"/>
                <w:sz w:val="32"/>
                <w:szCs w:val="32"/>
              </w:rPr>
            </w:pPr>
          </w:p>
          <w:p>
            <w:pPr>
              <w:spacing w:before="29"/>
              <w:ind w:right="1549"/>
              <w:jc w:val="right"/>
              <w:rPr>
                <w:rFonts w:ascii="宋体" w:hAnsi="宋体" w:eastAsia="仿宋_GB2312" w:cs="仿宋_GB2312"/>
                <w:sz w:val="32"/>
                <w:szCs w:val="32"/>
              </w:rPr>
            </w:pPr>
            <w:r>
              <w:rPr>
                <w:rFonts w:hint="eastAsia" w:ascii="宋体" w:hAnsi="宋体" w:eastAsia="仿宋_GB2312" w:cs="仿宋_GB2312"/>
                <w:color w:val="181818"/>
                <w:sz w:val="32"/>
                <w:szCs w:val="32"/>
              </w:rPr>
              <w:t>单位公章</w:t>
            </w:r>
          </w:p>
          <w:p>
            <w:pPr>
              <w:pStyle w:val="3"/>
              <w:wordWrap w:val="0"/>
              <w:spacing w:before="0" w:line="387" w:lineRule="exact"/>
              <w:jc w:val="right"/>
              <w:rPr>
                <w:rFonts w:eastAsia="仿宋_GB2312" w:cs="仿宋_GB2312"/>
                <w:sz w:val="32"/>
                <w:szCs w:val="32"/>
              </w:rPr>
            </w:pPr>
            <w:r>
              <w:rPr>
                <w:rFonts w:hint="eastAsia" w:eastAsia="仿宋_GB2312" w:cs="仿宋_GB2312"/>
                <w:b w:val="0"/>
                <w:bCs/>
                <w:color w:val="181818"/>
                <w:sz w:val="32"/>
                <w:szCs w:val="32"/>
              </w:rPr>
              <w:t>年   月</w:t>
            </w:r>
            <w:r>
              <w:rPr>
                <w:rFonts w:hint="eastAsia" w:eastAsia="仿宋_GB2312" w:cs="仿宋_GB2312"/>
                <w:b w:val="0"/>
                <w:bCs/>
                <w:color w:val="181818"/>
                <w:sz w:val="32"/>
                <w:szCs w:val="32"/>
              </w:rPr>
              <w:tab/>
            </w:r>
            <w:r>
              <w:rPr>
                <w:rFonts w:hint="eastAsia" w:eastAsia="仿宋_GB2312" w:cs="仿宋_GB2312"/>
                <w:b w:val="0"/>
                <w:bCs/>
                <w:color w:val="181818"/>
                <w:sz w:val="32"/>
                <w:szCs w:val="32"/>
              </w:rPr>
              <w:t xml:space="preserve">   </w:t>
            </w:r>
            <w:r>
              <w:rPr>
                <w:rFonts w:hint="eastAsia" w:eastAsia="仿宋_GB2312" w:cs="仿宋_GB2312"/>
                <w:b w:val="0"/>
                <w:bCs/>
                <w:color w:val="181818"/>
                <w:position w:val="1"/>
                <w:sz w:val="32"/>
                <w:szCs w:val="32"/>
              </w:rPr>
              <w:t xml:space="preserve">日 </w:t>
            </w:r>
            <w:r>
              <w:rPr>
                <w:rFonts w:hint="eastAsia" w:eastAsia="仿宋_GB2312" w:cs="仿宋_GB2312"/>
                <w:color w:val="181818"/>
                <w:position w:val="1"/>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7" w:hRule="atLeast"/>
          <w:jc w:val="center"/>
        </w:trPr>
        <w:tc>
          <w:tcPr>
            <w:tcW w:w="1065" w:type="dxa"/>
            <w:vMerge w:val="restart"/>
            <w:vAlign w:val="center"/>
          </w:tcPr>
          <w:p>
            <w:pPr>
              <w:jc w:val="center"/>
              <w:rPr>
                <w:rFonts w:ascii="宋体" w:hAnsi="宋体" w:eastAsia="仿宋_GB2312" w:cs="仿宋_GB2312"/>
                <w:sz w:val="32"/>
                <w:szCs w:val="32"/>
              </w:rPr>
            </w:pPr>
            <w:r>
              <w:rPr>
                <w:rFonts w:hint="eastAsia" w:ascii="宋体" w:hAnsi="宋体" w:eastAsia="仿宋_GB2312" w:cs="仿宋_GB2312"/>
                <w:color w:val="181818"/>
                <w:sz w:val="32"/>
                <w:szCs w:val="32"/>
              </w:rPr>
              <w:t>立</w:t>
            </w:r>
          </w:p>
          <w:p>
            <w:pPr>
              <w:jc w:val="center"/>
              <w:rPr>
                <w:rFonts w:ascii="宋体" w:hAnsi="宋体" w:eastAsia="仿宋_GB2312" w:cs="仿宋_GB2312"/>
                <w:sz w:val="32"/>
                <w:szCs w:val="32"/>
              </w:rPr>
            </w:pPr>
            <w:r>
              <w:rPr>
                <w:rFonts w:hint="eastAsia" w:ascii="宋体" w:hAnsi="宋体" w:eastAsia="仿宋_GB2312" w:cs="仿宋_GB2312"/>
                <w:color w:val="181818"/>
                <w:sz w:val="32"/>
                <w:szCs w:val="32"/>
              </w:rPr>
              <w:t>项</w:t>
            </w:r>
          </w:p>
          <w:p>
            <w:pPr>
              <w:jc w:val="center"/>
              <w:rPr>
                <w:rFonts w:ascii="宋体" w:hAnsi="宋体" w:eastAsia="仿宋_GB2312" w:cs="仿宋_GB2312"/>
                <w:color w:val="181818"/>
                <w:sz w:val="32"/>
                <w:szCs w:val="32"/>
              </w:rPr>
            </w:pPr>
            <w:r>
              <w:rPr>
                <w:rFonts w:hint="eastAsia" w:ascii="宋体" w:hAnsi="宋体" w:eastAsia="仿宋_GB2312" w:cs="仿宋_GB2312"/>
                <w:color w:val="181818"/>
                <w:sz w:val="32"/>
                <w:szCs w:val="32"/>
              </w:rPr>
              <w:t>评</w:t>
            </w:r>
          </w:p>
          <w:p>
            <w:pPr>
              <w:jc w:val="center"/>
              <w:rPr>
                <w:rFonts w:ascii="宋体" w:hAnsi="宋体" w:eastAsia="仿宋_GB2312" w:cs="仿宋_GB2312"/>
                <w:color w:val="181818"/>
                <w:sz w:val="32"/>
                <w:szCs w:val="32"/>
              </w:rPr>
            </w:pPr>
            <w:r>
              <w:rPr>
                <w:rFonts w:hint="eastAsia" w:ascii="宋体" w:hAnsi="宋体" w:eastAsia="仿宋_GB2312" w:cs="仿宋_GB2312"/>
                <w:color w:val="181818"/>
                <w:sz w:val="32"/>
                <w:szCs w:val="32"/>
              </w:rPr>
              <w:t>审</w:t>
            </w:r>
          </w:p>
          <w:p>
            <w:pPr>
              <w:jc w:val="center"/>
              <w:rPr>
                <w:rFonts w:ascii="宋体" w:hAnsi="宋体" w:eastAsia="仿宋_GB2312" w:cs="仿宋_GB2312"/>
                <w:color w:val="181818"/>
                <w:sz w:val="32"/>
                <w:szCs w:val="32"/>
              </w:rPr>
            </w:pPr>
            <w:r>
              <w:rPr>
                <w:rFonts w:hint="eastAsia" w:ascii="宋体" w:hAnsi="宋体" w:eastAsia="仿宋_GB2312" w:cs="仿宋_GB2312"/>
                <w:color w:val="181818"/>
                <w:sz w:val="32"/>
                <w:szCs w:val="32"/>
              </w:rPr>
              <w:t>意</w:t>
            </w:r>
          </w:p>
          <w:p>
            <w:pPr>
              <w:jc w:val="center"/>
              <w:rPr>
                <w:rFonts w:ascii="宋体" w:hAnsi="宋体" w:eastAsia="仿宋_GB2312" w:cs="仿宋_GB2312"/>
                <w:sz w:val="32"/>
                <w:szCs w:val="32"/>
              </w:rPr>
            </w:pPr>
            <w:r>
              <w:rPr>
                <w:rFonts w:hint="eastAsia" w:ascii="宋体" w:hAnsi="宋体" w:eastAsia="仿宋_GB2312" w:cs="仿宋_GB2312"/>
                <w:color w:val="181818"/>
                <w:sz w:val="32"/>
                <w:szCs w:val="32"/>
              </w:rPr>
              <w:t>见</w:t>
            </w:r>
          </w:p>
        </w:tc>
        <w:tc>
          <w:tcPr>
            <w:tcW w:w="8573" w:type="dxa"/>
          </w:tcPr>
          <w:p>
            <w:pPr>
              <w:spacing w:before="29"/>
              <w:jc w:val="left"/>
              <w:rPr>
                <w:rFonts w:ascii="宋体" w:hAnsi="宋体" w:eastAsia="仿宋_GB2312" w:cs="仿宋_GB2312"/>
                <w:color w:val="181818"/>
                <w:sz w:val="32"/>
                <w:szCs w:val="32"/>
              </w:rPr>
            </w:pPr>
            <w:r>
              <w:rPr>
                <w:rFonts w:hint="eastAsia" w:ascii="宋体" w:hAnsi="宋体" w:eastAsia="仿宋_GB2312" w:cs="仿宋_GB2312"/>
                <w:color w:val="181818"/>
                <w:sz w:val="32"/>
                <w:szCs w:val="32"/>
              </w:rPr>
              <w:t>专家组评审意见</w:t>
            </w:r>
          </w:p>
          <w:p>
            <w:pPr>
              <w:tabs>
                <w:tab w:val="left" w:pos="6799"/>
              </w:tabs>
              <w:ind w:left="324"/>
              <w:jc w:val="left"/>
              <w:rPr>
                <w:rFonts w:ascii="宋体" w:hAnsi="宋体" w:eastAsia="仿宋_GB2312" w:cs="仿宋_GB2312"/>
                <w:color w:val="181818"/>
                <w:position w:val="1"/>
                <w:sz w:val="32"/>
                <w:szCs w:val="32"/>
              </w:rPr>
            </w:pPr>
          </w:p>
          <w:p>
            <w:pPr>
              <w:tabs>
                <w:tab w:val="left" w:pos="6799"/>
              </w:tabs>
              <w:spacing w:line="540" w:lineRule="exact"/>
              <w:ind w:left="323"/>
              <w:jc w:val="left"/>
              <w:rPr>
                <w:rFonts w:ascii="宋体" w:hAnsi="宋体" w:eastAsia="仿宋_GB2312" w:cs="仿宋_GB2312"/>
                <w:color w:val="181818"/>
                <w:position w:val="1"/>
                <w:sz w:val="32"/>
                <w:szCs w:val="32"/>
              </w:rPr>
            </w:pPr>
          </w:p>
          <w:p>
            <w:pPr>
              <w:tabs>
                <w:tab w:val="left" w:pos="6799"/>
              </w:tabs>
              <w:spacing w:line="760" w:lineRule="exact"/>
              <w:ind w:left="323"/>
              <w:jc w:val="left"/>
              <w:rPr>
                <w:rFonts w:ascii="宋体" w:hAnsi="宋体" w:eastAsia="仿宋_GB2312" w:cs="仿宋_GB2312"/>
                <w:color w:val="181818"/>
                <w:position w:val="1"/>
                <w:sz w:val="32"/>
                <w:szCs w:val="32"/>
              </w:rPr>
            </w:pPr>
          </w:p>
          <w:p>
            <w:pPr>
              <w:tabs>
                <w:tab w:val="left" w:pos="6799"/>
              </w:tabs>
              <w:ind w:left="324"/>
              <w:jc w:val="center"/>
              <w:rPr>
                <w:rFonts w:ascii="宋体" w:hAnsi="宋体" w:eastAsia="仿宋_GB2312" w:cs="仿宋_GB2312"/>
                <w:color w:val="181818"/>
                <w:position w:val="1"/>
                <w:sz w:val="32"/>
                <w:szCs w:val="32"/>
              </w:rPr>
            </w:pPr>
          </w:p>
          <w:p>
            <w:pPr>
              <w:pStyle w:val="4"/>
              <w:spacing w:line="600" w:lineRule="exact"/>
            </w:pPr>
          </w:p>
          <w:p>
            <w:pPr>
              <w:tabs>
                <w:tab w:val="left" w:pos="6799"/>
              </w:tabs>
              <w:jc w:val="center"/>
              <w:rPr>
                <w:rFonts w:ascii="宋体" w:hAnsi="宋体" w:eastAsia="仿宋_GB2312" w:cs="仿宋_GB2312"/>
                <w:sz w:val="32"/>
                <w:szCs w:val="32"/>
              </w:rPr>
            </w:pPr>
            <w:r>
              <w:rPr>
                <w:rFonts w:hint="eastAsia" w:ascii="宋体" w:hAnsi="宋体" w:eastAsia="仿宋_GB2312" w:cs="仿宋_GB2312"/>
                <w:color w:val="181818"/>
                <w:position w:val="1"/>
                <w:sz w:val="32"/>
                <w:szCs w:val="32"/>
              </w:rPr>
              <w:t xml:space="preserve">                 组长签字：            </w:t>
            </w:r>
          </w:p>
          <w:p>
            <w:pPr>
              <w:wordWrap w:val="0"/>
              <w:spacing w:before="29"/>
              <w:ind w:left="818"/>
              <w:jc w:val="right"/>
              <w:rPr>
                <w:rFonts w:ascii="宋体" w:hAnsi="宋体" w:eastAsia="仿宋_GB2312" w:cs="仿宋_GB2312"/>
                <w:sz w:val="32"/>
                <w:szCs w:val="32"/>
              </w:rPr>
            </w:pPr>
            <w:r>
              <w:rPr>
                <w:rFonts w:hint="eastAsia" w:ascii="宋体" w:hAnsi="宋体" w:eastAsia="仿宋_GB2312" w:cs="仿宋_GB2312"/>
                <w:color w:val="181818"/>
                <w:sz w:val="32"/>
                <w:szCs w:val="32"/>
              </w:rPr>
              <w:t xml:space="preserve">年   月   </w:t>
            </w:r>
            <w:r>
              <w:rPr>
                <w:rFonts w:hint="eastAsia" w:ascii="宋体" w:hAnsi="宋体" w:eastAsia="仿宋_GB2312" w:cs="仿宋_GB2312"/>
                <w:color w:val="181818"/>
                <w:position w:val="1"/>
                <w:sz w:val="32"/>
                <w:szCs w:val="32"/>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1065" w:type="dxa"/>
            <w:vMerge w:val="continue"/>
          </w:tcPr>
          <w:p>
            <w:pPr>
              <w:pStyle w:val="3"/>
              <w:spacing w:before="0" w:line="387" w:lineRule="exact"/>
              <w:jc w:val="left"/>
              <w:rPr>
                <w:rFonts w:eastAsia="仿宋_GB2312" w:cs="仿宋_GB2312"/>
                <w:sz w:val="32"/>
                <w:szCs w:val="32"/>
              </w:rPr>
            </w:pPr>
          </w:p>
        </w:tc>
        <w:tc>
          <w:tcPr>
            <w:tcW w:w="8573" w:type="dxa"/>
          </w:tcPr>
          <w:p>
            <w:pPr>
              <w:spacing w:before="29"/>
              <w:jc w:val="left"/>
              <w:rPr>
                <w:rFonts w:ascii="宋体" w:hAnsi="宋体" w:eastAsia="仿宋_GB2312" w:cs="仿宋_GB2312"/>
                <w:sz w:val="32"/>
                <w:szCs w:val="32"/>
              </w:rPr>
            </w:pPr>
            <w:r>
              <w:rPr>
                <w:rFonts w:hint="eastAsia" w:ascii="宋体" w:hAnsi="宋体" w:eastAsia="仿宋_GB2312" w:cs="仿宋_GB2312"/>
                <w:color w:val="181818"/>
                <w:sz w:val="32"/>
                <w:szCs w:val="32"/>
              </w:rPr>
              <w:t>市社科联审批意见</w:t>
            </w:r>
          </w:p>
          <w:p>
            <w:pPr>
              <w:tabs>
                <w:tab w:val="left" w:pos="969"/>
              </w:tabs>
              <w:wordWrap w:val="0"/>
              <w:spacing w:before="33" w:line="600" w:lineRule="exact"/>
              <w:ind w:right="1417"/>
              <w:jc w:val="right"/>
              <w:rPr>
                <w:rFonts w:ascii="宋体" w:hAnsi="宋体" w:eastAsia="仿宋_GB2312" w:cs="仿宋_GB2312"/>
                <w:color w:val="181818"/>
                <w:position w:val="1"/>
                <w:sz w:val="32"/>
                <w:szCs w:val="32"/>
              </w:rPr>
            </w:pPr>
            <w:r>
              <w:rPr>
                <w:rFonts w:hint="eastAsia" w:ascii="宋体" w:hAnsi="宋体" w:eastAsia="仿宋_GB2312" w:cs="仿宋_GB2312"/>
                <w:color w:val="181818"/>
                <w:position w:val="1"/>
                <w:sz w:val="32"/>
                <w:szCs w:val="32"/>
              </w:rPr>
              <w:t xml:space="preserve">  </w:t>
            </w:r>
          </w:p>
          <w:p>
            <w:pPr>
              <w:rPr>
                <w:rFonts w:ascii="宋体" w:hAnsi="宋体"/>
              </w:rPr>
            </w:pPr>
          </w:p>
          <w:p>
            <w:pPr>
              <w:tabs>
                <w:tab w:val="left" w:pos="969"/>
              </w:tabs>
              <w:wordWrap w:val="0"/>
              <w:spacing w:before="33"/>
              <w:ind w:right="1416"/>
              <w:jc w:val="right"/>
              <w:rPr>
                <w:rFonts w:ascii="宋体" w:hAnsi="宋体" w:eastAsia="仿宋_GB2312" w:cs="仿宋_GB2312"/>
                <w:sz w:val="32"/>
                <w:szCs w:val="32"/>
              </w:rPr>
            </w:pPr>
            <w:r>
              <w:rPr>
                <w:rFonts w:hint="eastAsia" w:ascii="宋体" w:hAnsi="宋体" w:eastAsia="仿宋_GB2312" w:cs="仿宋_GB2312"/>
                <w:color w:val="181818"/>
                <w:position w:val="1"/>
                <w:sz w:val="32"/>
                <w:szCs w:val="32"/>
              </w:rPr>
              <w:t xml:space="preserve">公      </w:t>
            </w:r>
            <w:r>
              <w:rPr>
                <w:rFonts w:hint="eastAsia" w:ascii="宋体" w:hAnsi="宋体" w:eastAsia="仿宋_GB2312" w:cs="仿宋_GB2312"/>
                <w:color w:val="181818"/>
                <w:sz w:val="32"/>
                <w:szCs w:val="32"/>
              </w:rPr>
              <w:t xml:space="preserve">章    </w:t>
            </w:r>
          </w:p>
          <w:p>
            <w:pPr>
              <w:jc w:val="center"/>
              <w:rPr>
                <w:rFonts w:ascii="宋体" w:hAnsi="宋体" w:eastAsia="仿宋_GB2312" w:cs="仿宋_GB2312"/>
                <w:sz w:val="32"/>
                <w:szCs w:val="32"/>
              </w:rPr>
            </w:pPr>
            <w:r>
              <w:rPr>
                <w:rFonts w:hint="eastAsia" w:ascii="宋体" w:hAnsi="宋体" w:eastAsia="仿宋_GB2312" w:cs="仿宋_GB2312"/>
                <w:sz w:val="32"/>
                <w:szCs w:val="32"/>
              </w:rPr>
              <w:t xml:space="preserve">                负责人签字：        </w:t>
            </w:r>
          </w:p>
          <w:p>
            <w:pPr>
              <w:wordWrap w:val="0"/>
              <w:jc w:val="right"/>
              <w:rPr>
                <w:rFonts w:ascii="宋体" w:hAnsi="宋体" w:eastAsia="仿宋_GB2312" w:cs="仿宋_GB2312"/>
                <w:sz w:val="32"/>
                <w:szCs w:val="32"/>
              </w:rPr>
            </w:pPr>
            <w:r>
              <w:rPr>
                <w:rFonts w:hint="eastAsia" w:ascii="宋体" w:hAnsi="宋体" w:eastAsia="仿宋_GB2312" w:cs="仿宋_GB2312"/>
                <w:color w:val="181818"/>
                <w:sz w:val="32"/>
                <w:szCs w:val="32"/>
              </w:rPr>
              <w:t xml:space="preserve">年   月   </w:t>
            </w:r>
            <w:r>
              <w:rPr>
                <w:rFonts w:hint="eastAsia" w:ascii="宋体" w:hAnsi="宋体" w:eastAsia="仿宋_GB2312" w:cs="仿宋_GB2312"/>
                <w:color w:val="181818"/>
                <w:position w:val="1"/>
                <w:sz w:val="32"/>
                <w:szCs w:val="32"/>
              </w:rPr>
              <w:t xml:space="preserve">日   </w:t>
            </w:r>
          </w:p>
        </w:tc>
      </w:tr>
    </w:tbl>
    <w:p>
      <w:pPr>
        <w:rPr>
          <w:rFonts w:ascii="宋体" w:hAnsi="宋体" w:eastAsia="黑体" w:cs="黑体"/>
          <w:sz w:val="32"/>
          <w:szCs w:val="32"/>
        </w:rPr>
      </w:pPr>
    </w:p>
    <w:p>
      <w:pPr>
        <w:widowControl/>
        <w:jc w:val="left"/>
        <w:rPr>
          <w:rFonts w:ascii="宋体" w:hAnsi="宋体" w:eastAsia="黑体" w:cs="黑体"/>
          <w:sz w:val="32"/>
          <w:szCs w:val="32"/>
        </w:rPr>
      </w:pPr>
      <w:r>
        <w:rPr>
          <w:rFonts w:ascii="宋体" w:hAnsi="宋体" w:eastAsia="黑体" w:cs="黑体"/>
          <w:sz w:val="32"/>
          <w:szCs w:val="32"/>
        </w:rPr>
        <w:br w:type="page"/>
      </w:r>
    </w:p>
    <w:p>
      <w:pPr>
        <w:rPr>
          <w:rFonts w:ascii="宋体" w:hAnsi="宋体" w:eastAsia="黑体" w:cs="黑体"/>
          <w:sz w:val="32"/>
          <w:szCs w:val="32"/>
        </w:rPr>
      </w:pPr>
      <w:r>
        <w:rPr>
          <w:rFonts w:hint="eastAsia" w:ascii="宋体" w:hAnsi="宋体" w:eastAsia="黑体" w:cs="黑体"/>
          <w:sz w:val="32"/>
          <w:szCs w:val="32"/>
        </w:rPr>
        <w:t>附件3</w:t>
      </w:r>
    </w:p>
    <w:p>
      <w:pPr>
        <w:spacing w:before="156" w:beforeLines="5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济源市2024年度哲学社会科学调研课题申报</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汇 总 表</w:t>
      </w:r>
    </w:p>
    <w:p>
      <w:pPr>
        <w:jc w:val="left"/>
        <w:rPr>
          <w:rFonts w:ascii="宋体" w:hAnsi="宋体" w:eastAsia="黑体"/>
          <w:sz w:val="28"/>
          <w:szCs w:val="28"/>
        </w:rPr>
      </w:pPr>
      <w:r>
        <w:rPr>
          <w:rFonts w:hint="eastAsia" w:ascii="宋体" w:hAnsi="宋体" w:eastAsia="黑体"/>
          <w:sz w:val="28"/>
          <w:szCs w:val="28"/>
        </w:rPr>
        <w:t>公章：</w:t>
      </w:r>
    </w:p>
    <w:tbl>
      <w:tblPr>
        <w:tblStyle w:val="8"/>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844"/>
        <w:gridCol w:w="1155"/>
        <w:gridCol w:w="1530"/>
        <w:gridCol w:w="153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vAlign w:val="center"/>
          </w:tcPr>
          <w:p>
            <w:pPr>
              <w:jc w:val="center"/>
              <w:rPr>
                <w:rFonts w:ascii="宋体" w:hAnsi="宋体" w:eastAsia="黑体" w:cs="黑体"/>
                <w:sz w:val="28"/>
                <w:szCs w:val="28"/>
              </w:rPr>
            </w:pPr>
            <w:r>
              <w:rPr>
                <w:rFonts w:hint="eastAsia" w:ascii="宋体" w:hAnsi="宋体" w:eastAsia="黑体" w:cs="黑体"/>
                <w:sz w:val="28"/>
                <w:szCs w:val="28"/>
              </w:rPr>
              <w:t>序号</w:t>
            </w:r>
          </w:p>
        </w:tc>
        <w:tc>
          <w:tcPr>
            <w:tcW w:w="2844" w:type="dxa"/>
            <w:vAlign w:val="center"/>
          </w:tcPr>
          <w:p>
            <w:pPr>
              <w:jc w:val="center"/>
              <w:rPr>
                <w:rFonts w:ascii="宋体" w:hAnsi="宋体" w:eastAsia="黑体" w:cs="黑体"/>
                <w:sz w:val="28"/>
                <w:szCs w:val="28"/>
              </w:rPr>
            </w:pPr>
            <w:r>
              <w:rPr>
                <w:rFonts w:hint="eastAsia" w:ascii="宋体" w:hAnsi="宋体" w:eastAsia="黑体" w:cs="黑体"/>
                <w:sz w:val="28"/>
                <w:szCs w:val="28"/>
              </w:rPr>
              <w:t>课题名称</w:t>
            </w:r>
          </w:p>
        </w:tc>
        <w:tc>
          <w:tcPr>
            <w:tcW w:w="1155" w:type="dxa"/>
            <w:vAlign w:val="center"/>
          </w:tcPr>
          <w:p>
            <w:pPr>
              <w:jc w:val="center"/>
              <w:rPr>
                <w:rFonts w:ascii="宋体" w:hAnsi="宋体" w:eastAsia="黑体" w:cs="黑体"/>
                <w:sz w:val="28"/>
                <w:szCs w:val="28"/>
              </w:rPr>
            </w:pPr>
            <w:r>
              <w:rPr>
                <w:rFonts w:hint="eastAsia" w:ascii="宋体" w:hAnsi="宋体" w:eastAsia="黑体" w:cs="黑体"/>
                <w:sz w:val="28"/>
                <w:szCs w:val="28"/>
              </w:rPr>
              <w:t>主持人</w:t>
            </w:r>
          </w:p>
        </w:tc>
        <w:tc>
          <w:tcPr>
            <w:tcW w:w="1530" w:type="dxa"/>
            <w:vAlign w:val="center"/>
          </w:tcPr>
          <w:p>
            <w:pPr>
              <w:jc w:val="center"/>
              <w:rPr>
                <w:rFonts w:ascii="宋体" w:hAnsi="宋体" w:eastAsia="黑体" w:cs="黑体"/>
                <w:sz w:val="28"/>
                <w:szCs w:val="28"/>
              </w:rPr>
            </w:pPr>
            <w:r>
              <w:rPr>
                <w:rFonts w:hint="eastAsia" w:ascii="宋体" w:hAnsi="宋体" w:eastAsia="黑体" w:cs="黑体"/>
                <w:sz w:val="28"/>
                <w:szCs w:val="28"/>
              </w:rPr>
              <w:t>责任单位</w:t>
            </w:r>
          </w:p>
        </w:tc>
        <w:tc>
          <w:tcPr>
            <w:tcW w:w="1530" w:type="dxa"/>
            <w:vAlign w:val="center"/>
          </w:tcPr>
          <w:p>
            <w:pPr>
              <w:jc w:val="center"/>
              <w:rPr>
                <w:rFonts w:ascii="宋体" w:hAnsi="宋体" w:eastAsia="黑体" w:cs="黑体"/>
                <w:sz w:val="28"/>
                <w:szCs w:val="28"/>
              </w:rPr>
            </w:pPr>
            <w:r>
              <w:rPr>
                <w:rFonts w:hint="eastAsia" w:ascii="宋体" w:hAnsi="宋体" w:eastAsia="黑体" w:cs="黑体"/>
                <w:sz w:val="28"/>
                <w:szCs w:val="28"/>
              </w:rPr>
              <w:t>参与人</w:t>
            </w:r>
          </w:p>
        </w:tc>
        <w:tc>
          <w:tcPr>
            <w:tcW w:w="1425" w:type="dxa"/>
            <w:vAlign w:val="center"/>
          </w:tcPr>
          <w:p>
            <w:pPr>
              <w:jc w:val="center"/>
              <w:rPr>
                <w:rFonts w:ascii="宋体" w:hAnsi="宋体" w:eastAsia="黑体" w:cs="黑体"/>
                <w:sz w:val="28"/>
                <w:szCs w:val="28"/>
              </w:rPr>
            </w:pPr>
            <w:r>
              <w:rPr>
                <w:rFonts w:hint="eastAsia" w:ascii="宋体" w:hAnsi="宋体" w:eastAsia="黑体" w:cs="黑体"/>
                <w:sz w:val="28"/>
                <w:szCs w:val="28"/>
              </w:rPr>
              <w:t>课题编号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3" w:type="dxa"/>
          </w:tcPr>
          <w:p>
            <w:pPr>
              <w:jc w:val="center"/>
              <w:rPr>
                <w:rFonts w:ascii="宋体" w:hAnsi="宋体" w:eastAsia="楷体_GB2312"/>
                <w:sz w:val="28"/>
                <w:szCs w:val="28"/>
              </w:rPr>
            </w:pPr>
          </w:p>
        </w:tc>
        <w:tc>
          <w:tcPr>
            <w:tcW w:w="2844" w:type="dxa"/>
          </w:tcPr>
          <w:p>
            <w:pPr>
              <w:jc w:val="center"/>
              <w:rPr>
                <w:rFonts w:ascii="宋体" w:hAnsi="宋体" w:eastAsia="楷体_GB2312"/>
                <w:sz w:val="28"/>
                <w:szCs w:val="28"/>
              </w:rPr>
            </w:pPr>
          </w:p>
        </w:tc>
        <w:tc>
          <w:tcPr>
            <w:tcW w:w="1155"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530" w:type="dxa"/>
          </w:tcPr>
          <w:p>
            <w:pPr>
              <w:jc w:val="center"/>
              <w:rPr>
                <w:rFonts w:ascii="宋体" w:hAnsi="宋体" w:eastAsia="楷体_GB2312"/>
                <w:sz w:val="28"/>
                <w:szCs w:val="28"/>
              </w:rPr>
            </w:pPr>
          </w:p>
        </w:tc>
        <w:tc>
          <w:tcPr>
            <w:tcW w:w="1425" w:type="dxa"/>
          </w:tcPr>
          <w:p>
            <w:pPr>
              <w:jc w:val="center"/>
              <w:rPr>
                <w:rFonts w:ascii="宋体" w:hAnsi="宋体" w:eastAsia="楷体_GB2312"/>
                <w:sz w:val="28"/>
                <w:szCs w:val="28"/>
              </w:rPr>
            </w:pPr>
          </w:p>
        </w:tc>
      </w:tr>
    </w:tbl>
    <w:p>
      <w:pPr>
        <w:jc w:val="left"/>
        <w:rPr>
          <w:rFonts w:hint="eastAsia" w:ascii="宋体" w:hAnsi="宋体" w:eastAsia="宋体"/>
          <w:sz w:val="32"/>
          <w:szCs w:val="32"/>
        </w:rPr>
      </w:pPr>
      <w:r>
        <w:rPr>
          <w:rFonts w:hint="eastAsia" w:ascii="宋体" w:hAnsi="宋体" w:eastAsia="楷体_GB2312" w:cs="楷体_GB2312"/>
          <w:sz w:val="28"/>
          <w:szCs w:val="28"/>
        </w:rPr>
        <w:t>（备注：该表用excel电子表格方式汇总报送）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2591E52C-CD54-4842-9F91-F8A30CF3E1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8F501431-E76A-42D9-9428-4EFEECEEA37F}"/>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方正小标宋简体">
    <w:panose1 w:val="02000000000000000000"/>
    <w:charset w:val="86"/>
    <w:family w:val="script"/>
    <w:pitch w:val="default"/>
    <w:sig w:usb0="00000001" w:usb1="080E0000" w:usb2="00000000" w:usb3="00000000" w:csb0="00040000" w:csb1="00000000"/>
    <w:embedRegular r:id="rId3" w:fontKey="{841F1AD5-2D24-4590-AB89-D7205C10C9D9}"/>
  </w:font>
  <w:font w:name="仿宋">
    <w:altName w:val="微软雅黑"/>
    <w:panose1 w:val="02010609060101010101"/>
    <w:charset w:val="86"/>
    <w:family w:val="modern"/>
    <w:pitch w:val="default"/>
    <w:sig w:usb0="00000000" w:usb1="00000000" w:usb2="00000016" w:usb3="00000000" w:csb0="00040001" w:csb1="00000000"/>
    <w:embedRegular r:id="rId4" w:fontKey="{72EF0FAE-3869-4ECD-B17C-AED66111E2FC}"/>
  </w:font>
  <w:font w:name="仿宋_GB2312">
    <w:altName w:val="微软雅黑"/>
    <w:panose1 w:val="00000000000000000000"/>
    <w:charset w:val="86"/>
    <w:family w:val="modern"/>
    <w:pitch w:val="default"/>
    <w:sig w:usb0="00000000" w:usb1="00000000" w:usb2="00000000" w:usb3="00000000" w:csb0="00040000" w:csb1="00000000"/>
    <w:embedRegular r:id="rId5" w:fontKey="{4B295F08-7513-485A-A3EC-6DA8AA1E8361}"/>
  </w:font>
  <w:font w:name="楷体_GB2312">
    <w:altName w:val="微软雅黑"/>
    <w:panose1 w:val="00000000000000000000"/>
    <w:charset w:val="86"/>
    <w:family w:val="auto"/>
    <w:pitch w:val="default"/>
    <w:sig w:usb0="00000000" w:usb1="00000000" w:usb2="00000000" w:usb3="00000000" w:csb0="00040000" w:csb1="00000000"/>
    <w:embedRegular r:id="rId6" w:fontKey="{54AF1175-A01A-418C-8CDC-BBB7027C388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QLbEMoBAACW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YY1MYmw2W2nYDxOzvW/PSKzHDWDU&#10;4cJTYj44FDgvy2zE2dhPRq4O4e0xYQelsYw6Qk3FcFyF2rRaeR/+9kvW4++0/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QLbEMoBAACWAwAADgAAAAAAAAABACAAAAAeAQAAZHJzL2Uyb0Rv&#10;Yy54bWxQSwUGAAAAAAYABgBZAQAAWgU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RS38s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30Ut/LAQAAlgMAAA4AAAAAAAAAAQAgAAAAHgEAAGRycy9lMm9E&#10;b2MueG1sUEsFBgAAAAAGAAYAWQEAAFsFA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kNzA0YzdkYWRiNDY3NjU4NGI0YWU3ZjQxZTY3ODEifQ=="/>
  </w:docVars>
  <w:rsids>
    <w:rsidRoot w:val="002B1C0D"/>
    <w:rsid w:val="000C5F58"/>
    <w:rsid w:val="00112DB4"/>
    <w:rsid w:val="00130A34"/>
    <w:rsid w:val="00130E67"/>
    <w:rsid w:val="00203113"/>
    <w:rsid w:val="002177FB"/>
    <w:rsid w:val="002B1C0D"/>
    <w:rsid w:val="002D7D64"/>
    <w:rsid w:val="0048554E"/>
    <w:rsid w:val="005B09A1"/>
    <w:rsid w:val="0067534A"/>
    <w:rsid w:val="006F3B71"/>
    <w:rsid w:val="007259EE"/>
    <w:rsid w:val="00A17EC9"/>
    <w:rsid w:val="00A731AB"/>
    <w:rsid w:val="00AA50BF"/>
    <w:rsid w:val="00DD3C98"/>
    <w:rsid w:val="00E3269C"/>
    <w:rsid w:val="00F3571D"/>
    <w:rsid w:val="00F821CD"/>
    <w:rsid w:val="00FD34AD"/>
    <w:rsid w:val="645B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2"/>
    <w:basedOn w:val="1"/>
    <w:next w:val="1"/>
    <w:link w:val="13"/>
    <w:qFormat/>
    <w:uiPriority w:val="0"/>
    <w:pPr>
      <w:keepNext/>
      <w:keepLines/>
      <w:spacing w:before="260" w:after="260" w:line="415" w:lineRule="auto"/>
      <w:outlineLvl w:val="1"/>
    </w:pPr>
    <w:rPr>
      <w:rFonts w:ascii="Times New Roman" w:hAnsi="Times New Roman" w:eastAsia="黑体" w:cs="Times New Roman"/>
      <w:b/>
      <w:sz w:val="32"/>
      <w14:ligatures w14:val="none"/>
    </w:rPr>
  </w:style>
  <w:style w:type="paragraph" w:styleId="3">
    <w:name w:val="heading 4"/>
    <w:basedOn w:val="1"/>
    <w:next w:val="1"/>
    <w:link w:val="14"/>
    <w:unhideWhenUsed/>
    <w:qFormat/>
    <w:uiPriority w:val="0"/>
    <w:pPr>
      <w:keepNext/>
      <w:keepLines/>
      <w:spacing w:before="280" w:after="290" w:line="372" w:lineRule="auto"/>
      <w:outlineLvl w:val="3"/>
    </w:pPr>
    <w:rPr>
      <w:rFonts w:ascii="Arial" w:hAnsi="Arial" w:eastAsia="黑体" w:cs="Times New Roman"/>
      <w:b/>
      <w:sz w:val="28"/>
      <w14:ligatures w14:val="none"/>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next w:val="5"/>
    <w:link w:val="15"/>
    <w:qFormat/>
    <w:uiPriority w:val="0"/>
    <w:rPr>
      <w:rFonts w:ascii="PMingLiU" w:hAnsi="PMingLiU" w:eastAsia="PMingLiU" w:cs="PMingLiU"/>
      <w:sz w:val="32"/>
      <w:szCs w:val="32"/>
      <w14:ligatures w14:val="none"/>
    </w:rPr>
  </w:style>
  <w:style w:type="paragraph" w:customStyle="1" w:styleId="5">
    <w:name w:val="正文文本 21"/>
    <w:basedOn w:val="1"/>
    <w:qFormat/>
    <w:uiPriority w:val="0"/>
    <w:pPr>
      <w:spacing w:line="480" w:lineRule="auto"/>
    </w:pPr>
    <w:rPr>
      <w:rFonts w:ascii="Calibri" w:hAnsi="Calibri" w:eastAsia="宋体" w:cs="Times New Roman"/>
      <w14:ligatures w14:val="none"/>
    </w:rPr>
  </w:style>
  <w:style w:type="paragraph" w:styleId="6">
    <w:name w:val="Date"/>
    <w:basedOn w:val="1"/>
    <w:next w:val="1"/>
    <w:link w:val="18"/>
    <w:semiHidden/>
    <w:unhideWhenUsed/>
    <w:uiPriority w:val="99"/>
    <w:pPr>
      <w:ind w:left="100" w:leftChars="2500"/>
    </w:pPr>
  </w:style>
  <w:style w:type="paragraph" w:styleId="7">
    <w:name w:val="footer"/>
    <w:basedOn w:val="1"/>
    <w:link w:val="16"/>
    <w:qFormat/>
    <w:uiPriority w:val="0"/>
    <w:pPr>
      <w:tabs>
        <w:tab w:val="center" w:pos="4153"/>
        <w:tab w:val="right" w:pos="8306"/>
      </w:tabs>
      <w:snapToGrid w:val="0"/>
      <w:jc w:val="left"/>
    </w:pPr>
    <w:rPr>
      <w:rFonts w:ascii="Calibri" w:hAnsi="Calibri" w:eastAsia="宋体" w:cs="Times New Roman"/>
      <w:sz w:val="18"/>
      <w14:ligatures w14:val="none"/>
    </w:rPr>
  </w:style>
  <w:style w:type="character" w:styleId="10">
    <w:name w:val="Hyperlink"/>
    <w:basedOn w:val="9"/>
    <w:unhideWhenUsed/>
    <w:uiPriority w:val="99"/>
    <w:rPr>
      <w:color w:val="467886" w:themeColor="hyperlink"/>
      <w:u w:val="single"/>
      <w14:textFill>
        <w14:solidFill>
          <w14:schemeClr w14:val="hlink"/>
        </w14:solidFill>
      </w14:textFill>
    </w:rPr>
  </w:style>
  <w:style w:type="character" w:customStyle="1" w:styleId="11">
    <w:name w:val="Unresolved Mention"/>
    <w:basedOn w:val="9"/>
    <w:semiHidden/>
    <w:unhideWhenUsed/>
    <w:uiPriority w:val="99"/>
    <w:rPr>
      <w:color w:val="605E5C"/>
      <w:shd w:val="clear" w:color="auto" w:fill="E1DFDD"/>
    </w:rPr>
  </w:style>
  <w:style w:type="paragraph" w:customStyle="1" w:styleId="12">
    <w:name w:val="普通(网站)1"/>
    <w:basedOn w:val="1"/>
    <w:qFormat/>
    <w:uiPriority w:val="0"/>
    <w:pPr>
      <w:spacing w:before="100" w:beforeAutospacing="1" w:after="100" w:afterAutospacing="1"/>
      <w:jc w:val="left"/>
    </w:pPr>
    <w:rPr>
      <w:rFonts w:ascii="Calibri" w:hAnsi="Calibri" w:eastAsia="宋体" w:cs="Times New Roman"/>
      <w:kern w:val="0"/>
      <w:sz w:val="24"/>
      <w14:ligatures w14:val="none"/>
    </w:rPr>
  </w:style>
  <w:style w:type="character" w:customStyle="1" w:styleId="13">
    <w:name w:val="标题 2 字符"/>
    <w:basedOn w:val="9"/>
    <w:link w:val="2"/>
    <w:uiPriority w:val="0"/>
    <w:rPr>
      <w:rFonts w:ascii="Times New Roman" w:hAnsi="Times New Roman" w:eastAsia="黑体" w:cs="Times New Roman"/>
      <w:b/>
      <w:sz w:val="32"/>
      <w14:ligatures w14:val="none"/>
    </w:rPr>
  </w:style>
  <w:style w:type="character" w:customStyle="1" w:styleId="14">
    <w:name w:val="标题 4 字符"/>
    <w:basedOn w:val="9"/>
    <w:link w:val="3"/>
    <w:uiPriority w:val="0"/>
    <w:rPr>
      <w:rFonts w:ascii="Arial" w:hAnsi="Arial" w:eastAsia="黑体" w:cs="Times New Roman"/>
      <w:b/>
      <w:sz w:val="28"/>
      <w14:ligatures w14:val="none"/>
    </w:rPr>
  </w:style>
  <w:style w:type="character" w:customStyle="1" w:styleId="15">
    <w:name w:val="正文文本 字符"/>
    <w:basedOn w:val="9"/>
    <w:link w:val="4"/>
    <w:uiPriority w:val="0"/>
    <w:rPr>
      <w:rFonts w:ascii="PMingLiU" w:hAnsi="PMingLiU" w:eastAsia="PMingLiU" w:cs="PMingLiU"/>
      <w:sz w:val="32"/>
      <w:szCs w:val="32"/>
      <w14:ligatures w14:val="none"/>
    </w:rPr>
  </w:style>
  <w:style w:type="character" w:customStyle="1" w:styleId="16">
    <w:name w:val="页脚 字符"/>
    <w:basedOn w:val="9"/>
    <w:link w:val="7"/>
    <w:uiPriority w:val="0"/>
    <w:rPr>
      <w:rFonts w:ascii="Calibri" w:hAnsi="Calibri" w:eastAsia="宋体" w:cs="Times New Roman"/>
      <w:sz w:val="18"/>
      <w14:ligatures w14:val="none"/>
    </w:rPr>
  </w:style>
  <w:style w:type="paragraph" w:customStyle="1" w:styleId="17">
    <w:name w:val="Table Paragraph"/>
    <w:basedOn w:val="1"/>
    <w:qFormat/>
    <w:uiPriority w:val="0"/>
    <w:rPr>
      <w:rFonts w:ascii="Calibri" w:hAnsi="Calibri" w:eastAsia="宋体" w:cs="Times New Roman"/>
      <w14:ligatures w14:val="none"/>
    </w:rPr>
  </w:style>
  <w:style w:type="character" w:customStyle="1" w:styleId="18">
    <w:name w:val="日期 字符"/>
    <w:basedOn w:val="9"/>
    <w:link w:val="6"/>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1068</Words>
  <Characters>6088</Characters>
  <Lines>50</Lines>
  <Paragraphs>14</Paragraphs>
  <TotalTime>65</TotalTime>
  <ScaleCrop>false</ScaleCrop>
  <LinksUpToDate>false</LinksUpToDate>
  <CharactersWithSpaces>7142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2024-05-22T01:27:00Z</dcterms:created>
  <dc:creator>联齐 任</dc:creator>
  <cp:lastModifiedBy>程光辉</cp:lastModifiedBy>
  <dcterms:modified xsi:type="dcterms:W3CDTF">2024-05-22T03:21:19Z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EF04B20316FF4B9382BAA87243D0FB44_12</vt:lpwstr>
  </property>
</Properties>
</file>