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05335">
      <w:pPr>
        <w:spacing w:before="101" w:line="417" w:lineRule="exact"/>
        <w:ind w:left="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41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position w:val="1"/>
          <w:sz w:val="31"/>
          <w:szCs w:val="31"/>
        </w:rPr>
        <w:t>1</w:t>
      </w:r>
    </w:p>
    <w:p w14:paraId="54C7FFCB">
      <w:pPr>
        <w:pStyle w:val="2"/>
      </w:pPr>
    </w:p>
    <w:p w14:paraId="06785EAF">
      <w:pPr>
        <w:pStyle w:val="2"/>
      </w:pPr>
    </w:p>
    <w:p w14:paraId="56401F80">
      <w:pPr>
        <w:pStyle w:val="2"/>
      </w:pPr>
    </w:p>
    <w:p w14:paraId="78FD4A42">
      <w:pPr>
        <w:pStyle w:val="2"/>
      </w:pPr>
    </w:p>
    <w:p w14:paraId="287D59DD">
      <w:pPr>
        <w:pStyle w:val="2"/>
      </w:pPr>
    </w:p>
    <w:p w14:paraId="380BFCA0">
      <w:pPr>
        <w:pStyle w:val="2"/>
        <w:spacing w:line="241" w:lineRule="auto"/>
      </w:pPr>
    </w:p>
    <w:p w14:paraId="58740C69">
      <w:pPr>
        <w:pStyle w:val="2"/>
        <w:spacing w:line="241" w:lineRule="auto"/>
      </w:pPr>
    </w:p>
    <w:p w14:paraId="19F7E101">
      <w:pPr>
        <w:pStyle w:val="2"/>
        <w:spacing w:line="241" w:lineRule="auto"/>
      </w:pPr>
    </w:p>
    <w:p w14:paraId="38CDC520">
      <w:pPr>
        <w:pStyle w:val="2"/>
        <w:spacing w:line="241" w:lineRule="auto"/>
      </w:pPr>
    </w:p>
    <w:p w14:paraId="08500792">
      <w:pPr>
        <w:spacing w:before="223" w:line="202" w:lineRule="auto"/>
        <w:ind w:left="2616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2"/>
          <w:sz w:val="52"/>
          <w:szCs w:val="52"/>
        </w:rPr>
        <w:t>河南省社科联</w:t>
      </w:r>
    </w:p>
    <w:p w14:paraId="0133E0F4">
      <w:pPr>
        <w:spacing w:before="251" w:line="201" w:lineRule="auto"/>
        <w:ind w:left="152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8"/>
          <w:sz w:val="52"/>
          <w:szCs w:val="52"/>
        </w:rPr>
        <w:t>2025 年度调研课题指南</w:t>
      </w:r>
    </w:p>
    <w:p w14:paraId="468C848E">
      <w:pPr>
        <w:pStyle w:val="2"/>
        <w:spacing w:line="241" w:lineRule="auto"/>
      </w:pPr>
    </w:p>
    <w:p w14:paraId="18F66C7C">
      <w:pPr>
        <w:pStyle w:val="2"/>
        <w:spacing w:line="241" w:lineRule="auto"/>
      </w:pPr>
    </w:p>
    <w:p w14:paraId="49113555">
      <w:pPr>
        <w:pStyle w:val="2"/>
        <w:spacing w:line="241" w:lineRule="auto"/>
      </w:pPr>
    </w:p>
    <w:p w14:paraId="5B9C16CF">
      <w:pPr>
        <w:pStyle w:val="2"/>
        <w:spacing w:line="241" w:lineRule="auto"/>
      </w:pPr>
    </w:p>
    <w:p w14:paraId="6AEE99BE">
      <w:pPr>
        <w:pStyle w:val="2"/>
        <w:spacing w:line="241" w:lineRule="auto"/>
      </w:pPr>
    </w:p>
    <w:p w14:paraId="24164FCC">
      <w:pPr>
        <w:pStyle w:val="2"/>
        <w:spacing w:line="241" w:lineRule="auto"/>
      </w:pPr>
    </w:p>
    <w:p w14:paraId="22D30CE2">
      <w:pPr>
        <w:pStyle w:val="2"/>
        <w:spacing w:line="241" w:lineRule="auto"/>
      </w:pPr>
    </w:p>
    <w:p w14:paraId="16A65091">
      <w:pPr>
        <w:pStyle w:val="2"/>
        <w:spacing w:line="241" w:lineRule="auto"/>
      </w:pPr>
    </w:p>
    <w:p w14:paraId="662A5A8B">
      <w:pPr>
        <w:pStyle w:val="2"/>
        <w:spacing w:line="241" w:lineRule="auto"/>
      </w:pPr>
    </w:p>
    <w:p w14:paraId="21D37439">
      <w:pPr>
        <w:pStyle w:val="2"/>
        <w:spacing w:line="241" w:lineRule="auto"/>
      </w:pPr>
    </w:p>
    <w:p w14:paraId="012E5540">
      <w:pPr>
        <w:pStyle w:val="2"/>
        <w:spacing w:line="241" w:lineRule="auto"/>
      </w:pPr>
    </w:p>
    <w:p w14:paraId="7C944138">
      <w:pPr>
        <w:pStyle w:val="2"/>
        <w:spacing w:line="241" w:lineRule="auto"/>
      </w:pPr>
    </w:p>
    <w:p w14:paraId="54C2F8BB">
      <w:pPr>
        <w:pStyle w:val="2"/>
        <w:spacing w:line="241" w:lineRule="auto"/>
      </w:pPr>
    </w:p>
    <w:p w14:paraId="6776C6DC">
      <w:pPr>
        <w:pStyle w:val="2"/>
        <w:spacing w:line="242" w:lineRule="auto"/>
      </w:pPr>
    </w:p>
    <w:p w14:paraId="7FFE0A72">
      <w:pPr>
        <w:pStyle w:val="2"/>
        <w:spacing w:line="242" w:lineRule="auto"/>
      </w:pPr>
    </w:p>
    <w:p w14:paraId="00B8355C">
      <w:pPr>
        <w:pStyle w:val="2"/>
        <w:spacing w:line="242" w:lineRule="auto"/>
      </w:pPr>
    </w:p>
    <w:p w14:paraId="0C498C67">
      <w:pPr>
        <w:pStyle w:val="2"/>
        <w:spacing w:line="242" w:lineRule="auto"/>
      </w:pPr>
    </w:p>
    <w:p w14:paraId="36A15D9E">
      <w:pPr>
        <w:pStyle w:val="2"/>
        <w:spacing w:line="242" w:lineRule="auto"/>
      </w:pPr>
    </w:p>
    <w:p w14:paraId="30770393">
      <w:pPr>
        <w:pStyle w:val="2"/>
        <w:spacing w:line="242" w:lineRule="auto"/>
      </w:pPr>
    </w:p>
    <w:p w14:paraId="56F4D25F">
      <w:pPr>
        <w:pStyle w:val="2"/>
        <w:spacing w:line="242" w:lineRule="auto"/>
      </w:pPr>
    </w:p>
    <w:p w14:paraId="62E83943">
      <w:pPr>
        <w:pStyle w:val="2"/>
        <w:spacing w:line="242" w:lineRule="auto"/>
      </w:pPr>
    </w:p>
    <w:p w14:paraId="314CBC9F">
      <w:pPr>
        <w:pStyle w:val="2"/>
        <w:spacing w:line="242" w:lineRule="auto"/>
      </w:pPr>
    </w:p>
    <w:p w14:paraId="0F8815AC">
      <w:pPr>
        <w:pStyle w:val="2"/>
        <w:spacing w:line="242" w:lineRule="auto"/>
      </w:pPr>
    </w:p>
    <w:p w14:paraId="4E19BA7A">
      <w:pPr>
        <w:pStyle w:val="2"/>
        <w:spacing w:line="242" w:lineRule="auto"/>
      </w:pPr>
    </w:p>
    <w:p w14:paraId="15C1B741">
      <w:pPr>
        <w:pStyle w:val="2"/>
        <w:spacing w:line="242" w:lineRule="auto"/>
      </w:pPr>
    </w:p>
    <w:p w14:paraId="58E78FF0">
      <w:pPr>
        <w:pStyle w:val="2"/>
        <w:spacing w:line="242" w:lineRule="auto"/>
      </w:pPr>
    </w:p>
    <w:p w14:paraId="65C1CB30">
      <w:pPr>
        <w:pStyle w:val="2"/>
        <w:spacing w:line="242" w:lineRule="auto"/>
      </w:pPr>
    </w:p>
    <w:p w14:paraId="7D43D09C">
      <w:pPr>
        <w:pStyle w:val="2"/>
        <w:spacing w:line="242" w:lineRule="auto"/>
      </w:pPr>
    </w:p>
    <w:p w14:paraId="6DE1C6DA">
      <w:pPr>
        <w:spacing w:before="114" w:line="324" w:lineRule="auto"/>
        <w:ind w:left="3343" w:right="2409" w:hanging="90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河南省社会科学界联合会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2025</w:t>
      </w:r>
      <w:r>
        <w:rPr>
          <w:rFonts w:ascii="方正仿宋_GBK" w:hAnsi="方正仿宋_GBK" w:eastAsia="方正仿宋_GBK" w:cs="方正仿宋_GBK"/>
          <w:spacing w:val="-3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pacing w:val="-4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3</w:t>
      </w:r>
      <w:r>
        <w:rPr>
          <w:rFonts w:ascii="方正仿宋_GBK" w:hAnsi="方正仿宋_GBK" w:eastAsia="方正仿宋_GBK" w:cs="方正仿宋_GBK"/>
          <w:spacing w:val="-2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月</w:t>
      </w:r>
    </w:p>
    <w:p w14:paraId="7E0F9110">
      <w:pPr>
        <w:spacing w:line="324" w:lineRule="auto"/>
        <w:rPr>
          <w:rFonts w:ascii="方正仿宋_GBK" w:hAnsi="方正仿宋_GBK" w:eastAsia="方正仿宋_GBK" w:cs="方正仿宋_GBK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785" w:bottom="1168" w:left="1785" w:header="0" w:footer="997" w:gutter="0"/>
          <w:cols w:space="720" w:num="1"/>
        </w:sectPr>
      </w:pPr>
    </w:p>
    <w:p w14:paraId="34AB8D10">
      <w:pPr>
        <w:pStyle w:val="2"/>
        <w:spacing w:line="272" w:lineRule="auto"/>
      </w:pPr>
    </w:p>
    <w:p w14:paraId="46F98534">
      <w:pPr>
        <w:pStyle w:val="2"/>
        <w:spacing w:line="272" w:lineRule="auto"/>
      </w:pPr>
    </w:p>
    <w:p w14:paraId="76EFB315">
      <w:pPr>
        <w:pStyle w:val="2"/>
        <w:spacing w:line="273" w:lineRule="auto"/>
      </w:pPr>
    </w:p>
    <w:p w14:paraId="6C7162C0">
      <w:pPr>
        <w:pStyle w:val="2"/>
        <w:spacing w:line="273" w:lineRule="auto"/>
      </w:pPr>
    </w:p>
    <w:p w14:paraId="0C02D2E0">
      <w:pPr>
        <w:pStyle w:val="2"/>
        <w:spacing w:line="273" w:lineRule="auto"/>
      </w:pPr>
    </w:p>
    <w:p w14:paraId="355F4D5B">
      <w:pPr>
        <w:pStyle w:val="2"/>
        <w:spacing w:line="273" w:lineRule="auto"/>
      </w:pPr>
    </w:p>
    <w:p w14:paraId="536E3735">
      <w:pPr>
        <w:spacing w:before="114" w:line="464" w:lineRule="exact"/>
        <w:ind w:left="3463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4"/>
          <w:position w:val="2"/>
          <w:sz w:val="35"/>
          <w:szCs w:val="35"/>
        </w:rPr>
        <w:t>说</w:t>
      </w:r>
      <w:r>
        <w:rPr>
          <w:rFonts w:ascii="黑体" w:hAnsi="黑体" w:eastAsia="黑体" w:cs="黑体"/>
          <w:spacing w:val="13"/>
          <w:position w:val="2"/>
          <w:sz w:val="35"/>
          <w:szCs w:val="35"/>
        </w:rPr>
        <w:t xml:space="preserve">    </w:t>
      </w:r>
      <w:r>
        <w:rPr>
          <w:rFonts w:ascii="黑体" w:hAnsi="黑体" w:eastAsia="黑体" w:cs="黑体"/>
          <w:spacing w:val="-4"/>
          <w:position w:val="2"/>
          <w:sz w:val="35"/>
          <w:szCs w:val="35"/>
        </w:rPr>
        <w:t>明</w:t>
      </w:r>
    </w:p>
    <w:p w14:paraId="4EC10291">
      <w:pPr>
        <w:pStyle w:val="2"/>
        <w:spacing w:line="333" w:lineRule="auto"/>
      </w:pPr>
    </w:p>
    <w:p w14:paraId="25F82675">
      <w:pPr>
        <w:pStyle w:val="2"/>
        <w:spacing w:line="334" w:lineRule="auto"/>
      </w:pPr>
    </w:p>
    <w:p w14:paraId="4D5C90CF">
      <w:pPr>
        <w:spacing w:before="88" w:line="340" w:lineRule="auto"/>
        <w:ind w:left="19" w:right="114" w:firstLine="502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一、《河南省社科联</w:t>
      </w:r>
      <w:r>
        <w:rPr>
          <w:rFonts w:ascii="方正仿宋_GBK" w:hAnsi="方正仿宋_GBK" w:eastAsia="方正仿宋_GBK" w:cs="方正仿宋_GBK"/>
          <w:spacing w:val="-35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2025</w:t>
      </w:r>
      <w:r>
        <w:rPr>
          <w:rFonts w:ascii="方正仿宋_GBK" w:hAnsi="方正仿宋_GBK" w:eastAsia="方正仿宋_GBK" w:cs="方正仿宋_GBK"/>
          <w:spacing w:val="-32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年度调研课题指南》（</w:t>
      </w:r>
      <w:r>
        <w:rPr>
          <w:rFonts w:ascii="方正仿宋_GBK" w:hAnsi="方正仿宋_GBK" w:eastAsia="方正仿宋_GBK" w:cs="方正仿宋_GBK"/>
          <w:spacing w:val="-6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以下简称《指南》</w:t>
      </w:r>
      <w:r>
        <w:rPr>
          <w:rFonts w:ascii="方正仿宋_GBK" w:hAnsi="方正仿宋_GBK" w:eastAsia="方正仿宋_GBK" w:cs="方正仿宋_GBK"/>
          <w:spacing w:val="16"/>
          <w:sz w:val="24"/>
          <w:szCs w:val="24"/>
        </w:rPr>
        <w:t>），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坚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持以习近平新时代中国特色社会主义思想为指导，贯彻落实党的二十大和二十届</w:t>
      </w:r>
      <w:r>
        <w:rPr>
          <w:rFonts w:ascii="方正仿宋_GBK" w:hAnsi="方正仿宋_GBK" w:eastAsia="方正仿宋_GBK" w:cs="方正仿宋_GBK"/>
          <w:spacing w:val="5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二</w:t>
      </w:r>
      <w:r>
        <w:rPr>
          <w:rFonts w:ascii="方正仿宋_GBK" w:hAnsi="方正仿宋_GBK" w:eastAsia="方正仿宋_GBK" w:cs="方正仿宋_GBK"/>
          <w:spacing w:val="-61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中、三中全会精神，落实省委十一届八次全会暨省委经济工作会</w:t>
      </w: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议部署，聚焦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“</w:t>
      </w:r>
      <w:r>
        <w:rPr>
          <w:rFonts w:ascii="方正仿宋_GBK" w:hAnsi="方正仿宋_GBK" w:eastAsia="方正仿宋_GBK" w:cs="方正仿宋_GBK"/>
          <w:spacing w:val="-62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四高四争先”，围绕党的理论创新、我省经济社会发展重大需求和</w:t>
      </w: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重大战略实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施等重点热点难点问题，着力开展前瞻性、全局性、战略性研究，大力推动实践</w:t>
      </w:r>
      <w:r>
        <w:rPr>
          <w:rFonts w:ascii="方正仿宋_GBK" w:hAnsi="方正仿宋_GBK" w:eastAsia="方正仿宋_GBK" w:cs="方正仿宋_GBK"/>
          <w:spacing w:val="5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基础上的理论创新，力争推出有理论说服力、有实践指导意义、有决策参考价值</w:t>
      </w:r>
      <w:r>
        <w:rPr>
          <w:rFonts w:ascii="方正仿宋_GBK" w:hAnsi="方正仿宋_GBK" w:eastAsia="方正仿宋_GBK" w:cs="方正仿宋_GBK"/>
          <w:spacing w:val="5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24"/>
          <w:szCs w:val="24"/>
        </w:rPr>
        <w:t>的精品力作，为服务省委省政府科学决策</w:t>
      </w:r>
      <w:r>
        <w:rPr>
          <w:rFonts w:ascii="微软雅黑" w:hAnsi="微软雅黑" w:eastAsia="微软雅黑" w:cs="微软雅黑"/>
          <w:spacing w:val="-2"/>
          <w:sz w:val="20"/>
          <w:szCs w:val="20"/>
        </w:rPr>
        <w:t>、</w:t>
      </w:r>
      <w:r>
        <w:rPr>
          <w:rFonts w:ascii="方正仿宋_GBK" w:hAnsi="方正仿宋_GBK" w:eastAsia="方正仿宋_GBK" w:cs="方正仿宋_GBK"/>
          <w:spacing w:val="-2"/>
          <w:sz w:val="24"/>
          <w:szCs w:val="24"/>
        </w:rPr>
        <w:t>谱写中国式现代化河南篇章提供切实</w:t>
      </w:r>
      <w:r>
        <w:rPr>
          <w:rFonts w:ascii="方正仿宋_GBK" w:hAnsi="方正仿宋_GBK" w:eastAsia="方正仿宋_GBK" w:cs="方正仿宋_GBK"/>
          <w:spacing w:val="10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24"/>
          <w:szCs w:val="24"/>
        </w:rPr>
        <w:t>有效的智力支持。</w:t>
      </w:r>
    </w:p>
    <w:p w14:paraId="30C5B3F5">
      <w:pPr>
        <w:spacing w:before="190" w:line="289" w:lineRule="auto"/>
        <w:ind w:left="45" w:right="46" w:firstLine="472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二、课题指南中的选题可按原题申报，也可在指南选题方向下结合自己的研</w:t>
      </w:r>
      <w:r>
        <w:rPr>
          <w:rFonts w:ascii="方正仿宋_GBK" w:hAnsi="方正仿宋_GBK" w:eastAsia="方正仿宋_GBK" w:cs="方正仿宋_GBK"/>
          <w:spacing w:val="1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究专长自拟题</w:t>
      </w:r>
      <w:r>
        <w:rPr>
          <w:rFonts w:ascii="方正仿宋_GBK" w:hAnsi="方正仿宋_GBK" w:eastAsia="方正仿宋_GBK" w:cs="方正仿宋_GBK"/>
          <w:spacing w:val="-44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目，题目拟定要科学、严谨、规范、简明；</w:t>
      </w:r>
      <w:r>
        <w:rPr>
          <w:rFonts w:ascii="方正仿宋_GBK" w:hAnsi="方正仿宋_GBK" w:eastAsia="方正仿宋_GBK" w:cs="方正仿宋_GBK"/>
          <w:b/>
          <w:bCs/>
          <w:spacing w:val="-4"/>
          <w:sz w:val="24"/>
          <w:szCs w:val="24"/>
        </w:rPr>
        <w:t>不接受自选</w:t>
      </w:r>
      <w:r>
        <w:rPr>
          <w:rFonts w:ascii="方正仿宋_GBK" w:hAnsi="方正仿宋_GBK" w:eastAsia="方正仿宋_GBK" w:cs="方正仿宋_GBK"/>
          <w:b/>
          <w:bCs/>
          <w:spacing w:val="-5"/>
          <w:sz w:val="24"/>
          <w:szCs w:val="24"/>
        </w:rPr>
        <w:t>方向课题。</w:t>
      </w:r>
    </w:p>
    <w:p w14:paraId="21E6B87E">
      <w:pPr>
        <w:spacing w:before="192" w:line="332" w:lineRule="auto"/>
        <w:ind w:left="8" w:firstLine="512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z w:val="24"/>
          <w:szCs w:val="24"/>
        </w:rPr>
        <w:t>三、课题申报流程。2025</w:t>
      </w:r>
      <w:r>
        <w:rPr>
          <w:rFonts w:ascii="方正仿宋_GBK" w:hAnsi="方正仿宋_GBK" w:eastAsia="方正仿宋_GBK" w:cs="方正仿宋_GBK"/>
          <w:spacing w:val="-30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z w:val="24"/>
          <w:szCs w:val="24"/>
        </w:rPr>
        <w:t>年度省社科联调研课题实行网络申报。</w:t>
      </w:r>
      <w:r>
        <w:rPr>
          <w:rFonts w:ascii="方正仿宋_GBK" w:hAnsi="方正仿宋_GBK" w:eastAsia="方正仿宋_GBK" w:cs="方正仿宋_GBK"/>
          <w:spacing w:val="-5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24"/>
          <w:szCs w:val="24"/>
        </w:rPr>
        <w:t>申报人需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登 录 中 原 人 文 社</w:t>
      </w:r>
      <w:r>
        <w:rPr>
          <w:rFonts w:ascii="方正仿宋_GBK" w:hAnsi="方正仿宋_GBK" w:eastAsia="方正仿宋_GBK" w:cs="方正仿宋_GBK"/>
          <w:spacing w:val="-22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科 网</w:t>
      </w:r>
      <w:r>
        <w:rPr>
          <w:rFonts w:ascii="方正仿宋_GBK" w:hAnsi="方正仿宋_GBK" w:eastAsia="方正仿宋_GBK" w:cs="方正仿宋_GBK"/>
          <w:spacing w:val="-37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“ 河 南</w:t>
      </w:r>
      <w:r>
        <w:rPr>
          <w:rFonts w:ascii="方正仿宋_GBK" w:hAnsi="方正仿宋_GBK" w:eastAsia="方正仿宋_GBK" w:cs="方正仿宋_GBK"/>
          <w:spacing w:val="-16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省</w:t>
      </w:r>
      <w:r>
        <w:rPr>
          <w:rFonts w:ascii="方正仿宋_GBK" w:hAnsi="方正仿宋_GBK" w:eastAsia="方正仿宋_GBK" w:cs="方正仿宋_GBK"/>
          <w:spacing w:val="-21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社</w:t>
      </w:r>
      <w:r>
        <w:rPr>
          <w:rFonts w:ascii="方正仿宋_GBK" w:hAnsi="方正仿宋_GBK" w:eastAsia="方正仿宋_GBK" w:cs="方正仿宋_GBK"/>
          <w:spacing w:val="-22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科</w:t>
      </w:r>
      <w:r>
        <w:rPr>
          <w:rFonts w:ascii="方正仿宋_GBK" w:hAnsi="方正仿宋_GBK" w:eastAsia="方正仿宋_GBK" w:cs="方正仿宋_GBK"/>
          <w:spacing w:val="-26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联</w:t>
      </w:r>
      <w:r>
        <w:rPr>
          <w:rFonts w:ascii="方正仿宋_GBK" w:hAnsi="方正仿宋_GBK" w:eastAsia="方正仿宋_GBK" w:cs="方正仿宋_GBK"/>
          <w:spacing w:val="-2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调</w:t>
      </w:r>
      <w:r>
        <w:rPr>
          <w:rFonts w:ascii="方正仿宋_GBK" w:hAnsi="方正仿宋_GBK" w:eastAsia="方正仿宋_GBK" w:cs="方正仿宋_GBK"/>
          <w:spacing w:val="-25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研</w:t>
      </w:r>
      <w:r>
        <w:rPr>
          <w:rFonts w:ascii="方正仿宋_GBK" w:hAnsi="方正仿宋_GBK" w:eastAsia="方正仿宋_GBK" w:cs="方正仿宋_GBK"/>
          <w:spacing w:val="-26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课</w:t>
      </w:r>
      <w:r>
        <w:rPr>
          <w:rFonts w:ascii="方正仿宋_GBK" w:hAnsi="方正仿宋_GBK" w:eastAsia="方正仿宋_GBK" w:cs="方正仿宋_GBK"/>
          <w:spacing w:val="-22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3"/>
          <w:sz w:val="24"/>
          <w:szCs w:val="24"/>
        </w:rPr>
        <w:t>题 管</w:t>
      </w:r>
      <w:r>
        <w:rPr>
          <w:rFonts w:ascii="方正仿宋_GBK" w:hAnsi="方正仿宋_GBK" w:eastAsia="方正仿宋_GBK" w:cs="方正仿宋_GBK"/>
          <w:spacing w:val="-24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4"/>
          <w:sz w:val="24"/>
          <w:szCs w:val="24"/>
        </w:rPr>
        <w:t>理</w:t>
      </w:r>
      <w:r>
        <w:rPr>
          <w:rFonts w:ascii="方正仿宋_GBK" w:hAnsi="方正仿宋_GBK" w:eastAsia="方正仿宋_GBK" w:cs="方正仿宋_GBK"/>
          <w:spacing w:val="-22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4"/>
          <w:sz w:val="24"/>
          <w:szCs w:val="24"/>
        </w:rPr>
        <w:t>信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4"/>
          <w:sz w:val="24"/>
          <w:szCs w:val="24"/>
        </w:rPr>
        <w:t>息 系</w:t>
      </w:r>
      <w:r>
        <w:rPr>
          <w:rFonts w:ascii="方正仿宋_GBK" w:hAnsi="方正仿宋_GBK" w:eastAsia="方正仿宋_GBK" w:cs="方正仿宋_GBK"/>
          <w:spacing w:val="-18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4"/>
          <w:sz w:val="24"/>
          <w:szCs w:val="24"/>
        </w:rPr>
        <w:t>统</w:t>
      </w:r>
      <w:r>
        <w:rPr>
          <w:rFonts w:ascii="方正仿宋_GBK" w:hAnsi="方正仿宋_GBK" w:eastAsia="方正仿宋_GBK" w:cs="方正仿宋_GBK"/>
          <w:spacing w:val="-17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4"/>
          <w:sz w:val="24"/>
          <w:szCs w:val="24"/>
        </w:rPr>
        <w:t>”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（</w:t>
      </w:r>
      <w:r>
        <w:rPr>
          <w:rFonts w:ascii="方正仿宋_GBK" w:hAnsi="方正仿宋_GBK" w:eastAsia="方正仿宋_GBK" w:cs="方正仿宋_GBK"/>
          <w:sz w:val="24"/>
          <w:szCs w:val="24"/>
        </w:rPr>
        <w:t>http</w:t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://</w:t>
      </w:r>
      <w:r>
        <w:fldChar w:fldCharType="begin"/>
      </w:r>
      <w:r>
        <w:instrText xml:space="preserve"> HYPERLINK "222.143.64.226" </w:instrText>
      </w:r>
      <w:r>
        <w:fldChar w:fldCharType="separate"/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222.143.64.226</w:t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fldChar w:fldCharType="end"/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/</w:t>
      </w:r>
      <w:r>
        <w:rPr>
          <w:rFonts w:ascii="方正仿宋_GBK" w:hAnsi="方正仿宋_GBK" w:eastAsia="方正仿宋_GBK" w:cs="方正仿宋_GBK"/>
          <w:sz w:val="24"/>
          <w:szCs w:val="24"/>
        </w:rPr>
        <w:t>dykt</w:t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/</w:t>
      </w:r>
      <w:r>
        <w:rPr>
          <w:rFonts w:ascii="方正仿宋_GBK" w:hAnsi="方正仿宋_GBK" w:eastAsia="方正仿宋_GBK" w:cs="方正仿宋_GBK"/>
          <w:sz w:val="24"/>
          <w:szCs w:val="24"/>
        </w:rPr>
        <w:t>system</w:t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.</w:t>
      </w:r>
      <w:r>
        <w:rPr>
          <w:rFonts w:ascii="方正仿宋_GBK" w:hAnsi="方正仿宋_GBK" w:eastAsia="方正仿宋_GBK" w:cs="方正仿宋_GBK"/>
          <w:sz w:val="24"/>
          <w:szCs w:val="24"/>
        </w:rPr>
        <w:t>login</w:t>
      </w:r>
      <w:r>
        <w:rPr>
          <w:rFonts w:ascii="方正仿宋_GBK" w:hAnsi="方正仿宋_GBK" w:eastAsia="方正仿宋_GBK" w:cs="方正仿宋_GBK"/>
          <w:spacing w:val="22"/>
          <w:sz w:val="24"/>
          <w:szCs w:val="24"/>
        </w:rPr>
        <w:t>），</w:t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通过申报系统上传申报表。课题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申报系统于</w:t>
      </w:r>
      <w:r>
        <w:rPr>
          <w:rFonts w:ascii="方正仿宋_GBK" w:hAnsi="方正仿宋_GBK" w:eastAsia="方正仿宋_GBK" w:cs="方正仿宋_GBK"/>
          <w:spacing w:val="-24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2025</w:t>
      </w:r>
      <w:r>
        <w:rPr>
          <w:rFonts w:ascii="方正仿宋_GBK" w:hAnsi="方正仿宋_GBK" w:eastAsia="方正仿宋_GBK" w:cs="方正仿宋_GBK"/>
          <w:spacing w:val="-3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年</w:t>
      </w:r>
      <w:r>
        <w:rPr>
          <w:rFonts w:ascii="方正仿宋_GBK" w:hAnsi="方正仿宋_GBK" w:eastAsia="方正仿宋_GBK" w:cs="方正仿宋_GBK"/>
          <w:spacing w:val="-39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5</w:t>
      </w:r>
      <w:r>
        <w:rPr>
          <w:rFonts w:ascii="方正仿宋_GBK" w:hAnsi="方正仿宋_GBK" w:eastAsia="方正仿宋_GBK" w:cs="方正仿宋_GBK"/>
          <w:spacing w:val="-25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月</w:t>
      </w:r>
      <w:r>
        <w:rPr>
          <w:rFonts w:ascii="方正仿宋_GBK" w:hAnsi="方正仿宋_GBK" w:eastAsia="方正仿宋_GBK" w:cs="方正仿宋_GBK"/>
          <w:spacing w:val="-38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6</w:t>
      </w:r>
      <w:r>
        <w:rPr>
          <w:rFonts w:ascii="方正仿宋_GBK" w:hAnsi="方正仿宋_GBK" w:eastAsia="方正仿宋_GBK" w:cs="方正仿宋_GBK"/>
          <w:spacing w:val="2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日</w:t>
      </w:r>
      <w:r>
        <w:rPr>
          <w:rFonts w:ascii="方正仿宋_GBK" w:hAnsi="方正仿宋_GBK" w:eastAsia="方正仿宋_GBK" w:cs="方正仿宋_GBK"/>
          <w:spacing w:val="-40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8 时至</w:t>
      </w:r>
      <w:r>
        <w:rPr>
          <w:rFonts w:ascii="方正仿宋_GBK" w:hAnsi="方正仿宋_GBK" w:eastAsia="方正仿宋_GBK" w:cs="方正仿宋_GBK"/>
          <w:spacing w:val="-40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5</w:t>
      </w:r>
      <w:r>
        <w:rPr>
          <w:rFonts w:ascii="方正仿宋_GBK" w:hAnsi="方正仿宋_GBK" w:eastAsia="方正仿宋_GBK" w:cs="方正仿宋_GBK"/>
          <w:spacing w:val="-25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月</w:t>
      </w:r>
      <w:r>
        <w:rPr>
          <w:rFonts w:ascii="方正仿宋_GBK" w:hAnsi="方正仿宋_GBK" w:eastAsia="方正仿宋_GBK" w:cs="方正仿宋_GBK"/>
          <w:spacing w:val="-36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16</w:t>
      </w:r>
      <w:r>
        <w:rPr>
          <w:rFonts w:ascii="方正仿宋_GBK" w:hAnsi="方正仿宋_GBK" w:eastAsia="方正仿宋_GBK" w:cs="方正仿宋_GBK"/>
          <w:spacing w:val="2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日</w:t>
      </w:r>
      <w:r>
        <w:rPr>
          <w:rFonts w:ascii="方正仿宋_GBK" w:hAnsi="方正仿宋_GBK" w:eastAsia="方正仿宋_GBK" w:cs="方正仿宋_GBK"/>
          <w:spacing w:val="-40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24"/>
          <w:szCs w:val="24"/>
        </w:rPr>
        <w:t>8 时开放，逾期系统自动关闭，不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 </w:t>
      </w:r>
      <w:r>
        <w:rPr>
          <w:rFonts w:ascii="方正仿宋_GBK" w:hAnsi="方正仿宋_GBK" w:eastAsia="方正仿宋_GBK" w:cs="方正仿宋_GBK"/>
          <w:spacing w:val="8"/>
          <w:sz w:val="24"/>
          <w:szCs w:val="24"/>
        </w:rPr>
        <w:t>再受理</w:t>
      </w:r>
      <w:r>
        <w:rPr>
          <w:rFonts w:ascii="方正仿宋_GBK" w:hAnsi="方正仿宋_GBK" w:eastAsia="方正仿宋_GBK" w:cs="方正仿宋_GBK"/>
          <w:spacing w:val="-45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24"/>
          <w:szCs w:val="24"/>
        </w:rPr>
        <w:t>。有关</w:t>
      </w:r>
      <w:r>
        <w:rPr>
          <w:rFonts w:ascii="方正仿宋_GBK" w:hAnsi="方正仿宋_GBK" w:eastAsia="方正仿宋_GBK" w:cs="方正仿宋_GBK"/>
          <w:spacing w:val="-3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24"/>
          <w:szCs w:val="24"/>
        </w:rPr>
        <w:t>申报系统流程及技术问题请</w:t>
      </w:r>
      <w:bookmarkStart w:id="0" w:name="_GoBack"/>
      <w:bookmarkEnd w:id="0"/>
      <w:r>
        <w:rPr>
          <w:rFonts w:ascii="方正仿宋_GBK" w:hAnsi="方正仿宋_GBK" w:eastAsia="方正仿宋_GBK" w:cs="方正仿宋_GBK"/>
          <w:spacing w:val="8"/>
          <w:sz w:val="24"/>
          <w:szCs w:val="24"/>
        </w:rPr>
        <w:t>咨询 0371—60303090，</w:t>
      </w:r>
      <w:r>
        <w:rPr>
          <w:rFonts w:ascii="方正仿宋_GBK" w:hAnsi="方正仿宋_GBK" w:eastAsia="方正仿宋_GBK" w:cs="方正仿宋_GBK"/>
          <w:spacing w:val="-44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24"/>
          <w:szCs w:val="24"/>
        </w:rPr>
        <w:t>电子信箱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 hnzhgn</w:t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@</w:t>
      </w:r>
      <w:r>
        <w:rPr>
          <w:rFonts w:ascii="方正仿宋_GBK" w:hAnsi="方正仿宋_GBK" w:eastAsia="方正仿宋_GBK" w:cs="方正仿宋_GBK"/>
          <w:sz w:val="24"/>
          <w:szCs w:val="24"/>
        </w:rPr>
        <w:t>qq</w:t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.</w:t>
      </w:r>
      <w:r>
        <w:rPr>
          <w:rFonts w:ascii="方正仿宋_GBK" w:hAnsi="方正仿宋_GBK" w:eastAsia="方正仿宋_GBK" w:cs="方正仿宋_GBK"/>
          <w:sz w:val="24"/>
          <w:szCs w:val="24"/>
        </w:rPr>
        <w:t>com</w:t>
      </w:r>
      <w:r>
        <w:rPr>
          <w:rFonts w:ascii="方正仿宋_GBK" w:hAnsi="方正仿宋_GBK" w:eastAsia="方正仿宋_GBK" w:cs="方正仿宋_GBK"/>
          <w:spacing w:val="1"/>
          <w:sz w:val="24"/>
          <w:szCs w:val="24"/>
        </w:rPr>
        <w:t>。</w:t>
      </w:r>
    </w:p>
    <w:p w14:paraId="55027AF4">
      <w:pPr>
        <w:spacing w:before="205" w:line="322" w:lineRule="auto"/>
        <w:ind w:left="33" w:right="114" w:firstLine="505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pacing w:val="-6"/>
          <w:sz w:val="24"/>
          <w:szCs w:val="24"/>
        </w:rPr>
        <w:t>四、课题验收。</w:t>
      </w:r>
      <w:r>
        <w:rPr>
          <w:rFonts w:ascii="方正仿宋_GBK" w:hAnsi="方正仿宋_GBK" w:eastAsia="方正仿宋_GBK" w:cs="方正仿宋_GBK"/>
          <w:b/>
          <w:bCs/>
          <w:spacing w:val="-6"/>
          <w:sz w:val="24"/>
          <w:szCs w:val="24"/>
        </w:rPr>
        <w:t>申报课题获准立项后，课题主持人、成员不得更换。</w:t>
      </w:r>
      <w:r>
        <w:rPr>
          <w:rFonts w:ascii="方正仿宋_GBK" w:hAnsi="方正仿宋_GBK" w:eastAsia="方正仿宋_GBK" w:cs="方正仿宋_GBK"/>
          <w:spacing w:val="-6"/>
          <w:sz w:val="24"/>
          <w:szCs w:val="24"/>
        </w:rPr>
        <w:t>主持人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应按照《立项通知书》要求，在规定时间内完成课题调研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与报告撰写任务，按照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时间要求将课题报告提交至“</w:t>
      </w:r>
      <w:r>
        <w:rPr>
          <w:rFonts w:ascii="方正仿宋_GBK" w:hAnsi="方正仿宋_GBK" w:eastAsia="方正仿宋_GBK" w:cs="方正仿宋_GBK"/>
          <w:spacing w:val="-82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24"/>
          <w:szCs w:val="24"/>
        </w:rPr>
        <w:t>河南省社科联调研课题管理系统”。经专家组评审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后，对验收合格的课题成果，</w:t>
      </w:r>
      <w:r>
        <w:rPr>
          <w:rFonts w:ascii="方正仿宋_GBK" w:hAnsi="方正仿宋_GBK" w:eastAsia="方正仿宋_GBK" w:cs="方正仿宋_GBK"/>
          <w:spacing w:val="-50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向课题组成员颁发结项证书。</w:t>
      </w:r>
    </w:p>
    <w:p w14:paraId="530D3E70">
      <w:pPr>
        <w:spacing w:before="198" w:line="226" w:lineRule="auto"/>
        <w:ind w:left="625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联系地址：郑州市丰产路</w:t>
      </w:r>
      <w:r>
        <w:rPr>
          <w:rFonts w:ascii="方正仿宋_GBK" w:hAnsi="方正仿宋_GBK" w:eastAsia="方正仿宋_GBK" w:cs="方正仿宋_GBK"/>
          <w:spacing w:val="-20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23</w:t>
      </w:r>
      <w:r>
        <w:rPr>
          <w:rFonts w:ascii="方正仿宋_GBK" w:hAnsi="方正仿宋_GBK" w:eastAsia="方正仿宋_GBK" w:cs="方正仿宋_GBK"/>
          <w:spacing w:val="-26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号省社科联学会处</w:t>
      </w:r>
      <w:r>
        <w:rPr>
          <w:rFonts w:ascii="方正仿宋_GBK" w:hAnsi="方正仿宋_GBK" w:eastAsia="方正仿宋_GBK" w:cs="方正仿宋_GBK"/>
          <w:spacing w:val="24"/>
          <w:sz w:val="24"/>
          <w:szCs w:val="24"/>
        </w:rPr>
        <w:t xml:space="preserve">   </w:t>
      </w: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邮</w:t>
      </w:r>
      <w:r>
        <w:rPr>
          <w:rFonts w:ascii="方正仿宋_GBK" w:hAnsi="方正仿宋_GBK" w:eastAsia="方正仿宋_GBK" w:cs="方正仿宋_GBK"/>
          <w:spacing w:val="26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编</w:t>
      </w:r>
      <w:r>
        <w:rPr>
          <w:rFonts w:ascii="方正仿宋_GBK" w:hAnsi="方正仿宋_GBK" w:eastAsia="方正仿宋_GBK" w:cs="方正仿宋_GBK"/>
          <w:spacing w:val="-6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：450002</w:t>
      </w:r>
    </w:p>
    <w:p w14:paraId="7928E409">
      <w:pPr>
        <w:spacing w:before="187" w:line="228" w:lineRule="auto"/>
        <w:ind w:left="655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pacing w:val="-6"/>
          <w:sz w:val="24"/>
          <w:szCs w:val="24"/>
        </w:rPr>
        <w:t>电子信箱：hnsklketi@163.com</w:t>
      </w:r>
      <w:r>
        <w:rPr>
          <w:rFonts w:ascii="方正仿宋_GBK" w:hAnsi="方正仿宋_GBK" w:eastAsia="方正仿宋_GBK" w:cs="方正仿宋_GBK"/>
          <w:spacing w:val="4"/>
          <w:sz w:val="24"/>
          <w:szCs w:val="24"/>
        </w:rPr>
        <w:t xml:space="preserve">        </w:t>
      </w:r>
      <w:r>
        <w:rPr>
          <w:rFonts w:ascii="方正仿宋_GBK" w:hAnsi="方正仿宋_GBK" w:eastAsia="方正仿宋_GBK" w:cs="方正仿宋_GBK"/>
          <w:spacing w:val="-6"/>
          <w:sz w:val="24"/>
          <w:szCs w:val="24"/>
        </w:rPr>
        <w:t>电</w:t>
      </w:r>
      <w:r>
        <w:rPr>
          <w:rFonts w:ascii="方正仿宋_GBK" w:hAnsi="方正仿宋_GBK" w:eastAsia="方正仿宋_GBK" w:cs="方正仿宋_GBK"/>
          <w:spacing w:val="30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24"/>
          <w:szCs w:val="24"/>
        </w:rPr>
        <w:t>话</w:t>
      </w:r>
      <w:r>
        <w:rPr>
          <w:rFonts w:ascii="方正仿宋_GBK" w:hAnsi="方正仿宋_GBK" w:eastAsia="方正仿宋_GBK" w:cs="方正仿宋_GBK"/>
          <w:spacing w:val="-62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24"/>
          <w:szCs w:val="24"/>
        </w:rPr>
        <w:t>：0371—63936061</w:t>
      </w:r>
    </w:p>
    <w:p w14:paraId="217239F8">
      <w:pPr>
        <w:spacing w:line="228" w:lineRule="auto"/>
        <w:rPr>
          <w:rFonts w:ascii="方正仿宋_GBK" w:hAnsi="方正仿宋_GBK" w:eastAsia="方正仿宋_GBK" w:cs="方正仿宋_GBK"/>
          <w:sz w:val="24"/>
          <w:szCs w:val="24"/>
        </w:rPr>
        <w:sectPr>
          <w:footerReference r:id="rId7" w:type="default"/>
          <w:pgSz w:w="11906" w:h="16839"/>
          <w:pgMar w:top="400" w:right="1684" w:bottom="1170" w:left="1785" w:header="0" w:footer="997" w:gutter="0"/>
          <w:cols w:space="720" w:num="1"/>
        </w:sectPr>
      </w:pPr>
    </w:p>
    <w:p w14:paraId="4A720F9B">
      <w:pPr>
        <w:pStyle w:val="2"/>
        <w:spacing w:line="275" w:lineRule="auto"/>
      </w:pPr>
    </w:p>
    <w:p w14:paraId="4F91E75F">
      <w:pPr>
        <w:pStyle w:val="2"/>
        <w:spacing w:line="276" w:lineRule="auto"/>
      </w:pPr>
    </w:p>
    <w:p w14:paraId="76AE56CC">
      <w:pPr>
        <w:pStyle w:val="2"/>
        <w:spacing w:line="276" w:lineRule="auto"/>
      </w:pPr>
    </w:p>
    <w:p w14:paraId="4DF1403D">
      <w:pPr>
        <w:pStyle w:val="2"/>
        <w:spacing w:line="276" w:lineRule="auto"/>
      </w:pPr>
    </w:p>
    <w:p w14:paraId="4CB1358D">
      <w:pPr>
        <w:pStyle w:val="2"/>
        <w:spacing w:line="276" w:lineRule="auto"/>
      </w:pPr>
    </w:p>
    <w:p w14:paraId="449A046C">
      <w:pPr>
        <w:pStyle w:val="2"/>
        <w:spacing w:line="276" w:lineRule="auto"/>
      </w:pPr>
    </w:p>
    <w:p w14:paraId="19377BF9">
      <w:pPr>
        <w:spacing w:before="163" w:line="231" w:lineRule="auto"/>
        <w:ind w:left="2450" w:right="628" w:hanging="158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河南省社科联 2025 年度调研课题指南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参考选题（216 项）</w:t>
      </w:r>
    </w:p>
    <w:p w14:paraId="751766A8">
      <w:pPr>
        <w:pStyle w:val="2"/>
        <w:spacing w:line="266" w:lineRule="auto"/>
      </w:pPr>
    </w:p>
    <w:p w14:paraId="6941D74F">
      <w:pPr>
        <w:pStyle w:val="2"/>
        <w:spacing w:line="266" w:lineRule="auto"/>
      </w:pPr>
    </w:p>
    <w:p w14:paraId="43E1D41F">
      <w:pPr>
        <w:spacing w:before="101" w:line="412" w:lineRule="exact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position w:val="1"/>
          <w:sz w:val="31"/>
          <w:szCs w:val="31"/>
        </w:rPr>
        <w:t>马列</w:t>
      </w:r>
      <w:r>
        <w:rPr>
          <w:rFonts w:ascii="黑体" w:hAnsi="黑体" w:eastAsia="黑体" w:cs="黑体"/>
          <w:spacing w:val="-2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3"/>
          <w:position w:val="1"/>
          <w:sz w:val="31"/>
          <w:szCs w:val="31"/>
        </w:rPr>
        <w:t>·科社</w:t>
      </w:r>
    </w:p>
    <w:p w14:paraId="5593B498">
      <w:pPr>
        <w:spacing w:before="201" w:line="310" w:lineRule="auto"/>
        <w:ind w:left="5" w:firstLine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19"/>
          <w:sz w:val="31"/>
          <w:szCs w:val="31"/>
        </w:rPr>
        <w:t>1.习近平</w:t>
      </w:r>
      <w:r>
        <w:rPr>
          <w:rFonts w:ascii="方正仿宋_GBK" w:hAnsi="方正仿宋_GBK" w:eastAsia="方正仿宋_GBK" w:cs="方正仿宋_GBK"/>
          <w:spacing w:val="-18"/>
          <w:sz w:val="31"/>
          <w:szCs w:val="31"/>
        </w:rPr>
        <w:t>新时代中国特色社会主义思想体系化学</w:t>
      </w:r>
      <w:r>
        <w:rPr>
          <w:rFonts w:ascii="方正仿宋_GBK" w:hAnsi="方正仿宋_GBK" w:eastAsia="方正仿宋_GBK" w:cs="方正仿宋_GBK"/>
          <w:spacing w:val="-19"/>
          <w:sz w:val="31"/>
          <w:szCs w:val="31"/>
        </w:rPr>
        <w:t>理化研究阐释（可</w:t>
      </w:r>
      <w:r>
        <w:rPr>
          <w:rFonts w:ascii="方正仿宋_GBK" w:hAnsi="方正仿宋_GBK" w:eastAsia="方正仿宋_GBK" w:cs="方正仿宋_GBK"/>
          <w:spacing w:val="-14"/>
          <w:sz w:val="31"/>
          <w:szCs w:val="31"/>
        </w:rPr>
        <w:t>分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领域研究）</w:t>
      </w:r>
    </w:p>
    <w:p w14:paraId="13F4FDE9">
      <w:pPr>
        <w:spacing w:before="26" w:line="232" w:lineRule="auto"/>
        <w:ind w:left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2.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习近平文化思想的理论创新与精神实质研究</w:t>
      </w:r>
    </w:p>
    <w:p w14:paraId="5D0BBE56">
      <w:pPr>
        <w:spacing w:before="162" w:line="309" w:lineRule="auto"/>
        <w:ind w:left="3" w:right="1800" w:hanging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3.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习近平文化思想的“体用关系”</w:t>
      </w:r>
      <w:r>
        <w:rPr>
          <w:rFonts w:ascii="方正仿宋_GBK" w:hAnsi="方正仿宋_GBK" w:eastAsia="方正仿宋_GBK" w:cs="方正仿宋_GBK"/>
          <w:spacing w:val="-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与实践价值研究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4.“</w:t>
      </w:r>
      <w:r>
        <w:rPr>
          <w:rFonts w:ascii="方正仿宋_GBK" w:hAnsi="方正仿宋_GBK" w:eastAsia="方正仿宋_GBK" w:cs="方正仿宋_GBK"/>
          <w:spacing w:val="-9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两个结合”</w:t>
      </w:r>
      <w:r>
        <w:rPr>
          <w:rFonts w:ascii="方正仿宋_GBK" w:hAnsi="方正仿宋_GBK" w:eastAsia="方正仿宋_GBK" w:cs="方正仿宋_GBK"/>
          <w:spacing w:val="-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与马克思主义中国化时代化研究</w:t>
      </w:r>
    </w:p>
    <w:p w14:paraId="10F3284A">
      <w:pPr>
        <w:spacing w:before="35" w:line="313" w:lineRule="auto"/>
        <w:ind w:left="3" w:right="218" w:hanging="2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5.推进新时代马克思主义理论研究和建设工程高质量发展研究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6.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习近平总书记关于河南工作重要论述的理论研究（整体性阐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释、分领域论述均可）</w:t>
      </w:r>
    </w:p>
    <w:p w14:paraId="6E941311">
      <w:pPr>
        <w:spacing w:before="26" w:line="310" w:lineRule="auto"/>
        <w:ind w:right="1164" w:firstLine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7.</w:t>
      </w:r>
      <w:r>
        <w:rPr>
          <w:rFonts w:ascii="方正仿宋_GBK" w:hAnsi="方正仿宋_GBK" w:eastAsia="方正仿宋_GBK" w:cs="方正仿宋_GBK"/>
          <w:spacing w:val="-8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习近平新时代中国特色社会主义思想的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河南实践研究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8.</w:t>
      </w:r>
      <w:r>
        <w:rPr>
          <w:rFonts w:ascii="方正仿宋_GBK" w:hAnsi="方正仿宋_GBK" w:eastAsia="方正仿宋_GBK" w:cs="方正仿宋_GBK"/>
          <w:spacing w:val="-7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习近平经济思想的河南实践研究</w:t>
      </w:r>
    </w:p>
    <w:p w14:paraId="10D73216">
      <w:pPr>
        <w:spacing w:before="28" w:line="233" w:lineRule="auto"/>
        <w:ind w:left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9.</w:t>
      </w:r>
      <w:r>
        <w:rPr>
          <w:rFonts w:ascii="方正仿宋_GBK" w:hAnsi="方正仿宋_GBK" w:eastAsia="方正仿宋_GBK" w:cs="方正仿宋_GBK"/>
          <w:spacing w:val="-8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习近平法治思想的河南实践研究</w:t>
      </w:r>
    </w:p>
    <w:p w14:paraId="368AF7E4">
      <w:pPr>
        <w:spacing w:before="161" w:line="310" w:lineRule="auto"/>
        <w:ind w:left="6" w:right="324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10.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习近平生态文明思想的河南实践研究 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11.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习近平文化思想的河南实践研究</w:t>
      </w:r>
    </w:p>
    <w:p w14:paraId="3A0F4F2A">
      <w:pPr>
        <w:spacing w:before="27" w:line="233" w:lineRule="auto"/>
        <w:ind w:left="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12.铸牢中华民族共同体意识的实践研究</w:t>
      </w:r>
    </w:p>
    <w:p w14:paraId="22A6CEFE">
      <w:pPr>
        <w:spacing w:before="160" w:line="310" w:lineRule="auto"/>
        <w:ind w:left="6" w:right="196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13.</w:t>
      </w:r>
      <w:r>
        <w:rPr>
          <w:rFonts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中国式现代化建设的河南实践与成效评估研究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14.党的创新理论宣传普及通俗化大众化研究</w:t>
      </w:r>
    </w:p>
    <w:p w14:paraId="6B45908C">
      <w:pPr>
        <w:spacing w:before="29" w:line="310" w:lineRule="auto"/>
        <w:ind w:left="6" w:right="228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15.推动河南宣传思想文化工作高质量发展研究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16.新时代河南文化体制改革的成就与经验研究</w:t>
      </w:r>
    </w:p>
    <w:p w14:paraId="2B6FDC13">
      <w:pPr>
        <w:spacing w:line="310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8" w:type="default"/>
          <w:pgSz w:w="11907" w:h="16840"/>
          <w:pgMar w:top="400" w:right="1644" w:bottom="1028" w:left="1539" w:header="0" w:footer="855" w:gutter="0"/>
          <w:cols w:space="720" w:num="1"/>
        </w:sectPr>
      </w:pPr>
    </w:p>
    <w:p w14:paraId="1706E57E">
      <w:pPr>
        <w:pStyle w:val="2"/>
        <w:spacing w:line="277" w:lineRule="auto"/>
      </w:pPr>
    </w:p>
    <w:p w14:paraId="7C55E433">
      <w:pPr>
        <w:pStyle w:val="2"/>
        <w:spacing w:line="277" w:lineRule="auto"/>
      </w:pPr>
    </w:p>
    <w:p w14:paraId="4E5B1F3A">
      <w:pPr>
        <w:pStyle w:val="2"/>
        <w:spacing w:line="277" w:lineRule="auto"/>
      </w:pPr>
    </w:p>
    <w:p w14:paraId="5F70A6BF">
      <w:pPr>
        <w:pStyle w:val="2"/>
        <w:spacing w:line="277" w:lineRule="auto"/>
      </w:pPr>
    </w:p>
    <w:p w14:paraId="38631484">
      <w:pPr>
        <w:pStyle w:val="2"/>
        <w:spacing w:line="278" w:lineRule="auto"/>
      </w:pPr>
    </w:p>
    <w:p w14:paraId="1D25D5FE">
      <w:pPr>
        <w:spacing w:before="113" w:line="228" w:lineRule="auto"/>
        <w:ind w:left="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17.河南优秀传统文化资源与社会主义核心价值观融合路径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研究</w:t>
      </w:r>
    </w:p>
    <w:p w14:paraId="6A593E22">
      <w:pPr>
        <w:pStyle w:val="2"/>
        <w:spacing w:line="325" w:lineRule="auto"/>
      </w:pPr>
    </w:p>
    <w:p w14:paraId="77D075E7">
      <w:pPr>
        <w:pStyle w:val="2"/>
        <w:spacing w:line="326" w:lineRule="auto"/>
      </w:pPr>
    </w:p>
    <w:p w14:paraId="2C3A6651">
      <w:pPr>
        <w:spacing w:before="101" w:line="414" w:lineRule="exact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position w:val="1"/>
          <w:sz w:val="31"/>
          <w:szCs w:val="31"/>
        </w:rPr>
        <w:t>党史</w:t>
      </w:r>
      <w:r>
        <w:rPr>
          <w:rFonts w:ascii="黑体" w:hAnsi="黑体" w:eastAsia="黑体" w:cs="黑体"/>
          <w:spacing w:val="-28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2"/>
          <w:position w:val="1"/>
          <w:sz w:val="31"/>
          <w:szCs w:val="31"/>
        </w:rPr>
        <w:t>·党建</w:t>
      </w:r>
    </w:p>
    <w:p w14:paraId="1AA1FCBB">
      <w:pPr>
        <w:spacing w:before="195" w:line="313" w:lineRule="auto"/>
        <w:ind w:left="3" w:right="226" w:firstLine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18.</w:t>
      </w:r>
      <w:r>
        <w:rPr>
          <w:rFonts w:ascii="方正仿宋_GBK" w:hAnsi="方正仿宋_GBK" w:eastAsia="方正仿宋_GBK" w:cs="方正仿宋_GBK"/>
          <w:spacing w:val="-8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习近平总书记关于党的建设的重要思想的原创性贡献研究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19.</w:t>
      </w:r>
      <w:r>
        <w:rPr>
          <w:rFonts w:ascii="方正仿宋_GBK" w:hAnsi="方正仿宋_GBK" w:eastAsia="方正仿宋_GBK" w:cs="方正仿宋_GBK"/>
          <w:spacing w:val="-8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习近平总书记关于党的自我革命的重要思想的思</w:t>
      </w:r>
      <w:r>
        <w:rPr>
          <w:rFonts w:ascii="方正仿宋_GBK" w:hAnsi="方正仿宋_GBK" w:eastAsia="方正仿宋_GBK" w:cs="方正仿宋_GBK"/>
          <w:spacing w:val="-8"/>
          <w:sz w:val="31"/>
          <w:szCs w:val="31"/>
        </w:rPr>
        <w:t>维方法研究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20.</w:t>
      </w:r>
      <w:r>
        <w:rPr>
          <w:rFonts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中国共产党推进中华民族共同体建设的理论与实践研究</w:t>
      </w:r>
    </w:p>
    <w:p w14:paraId="2F30C246">
      <w:pPr>
        <w:spacing w:before="28" w:line="230" w:lineRule="auto"/>
        <w:ind w:left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21.</w:t>
      </w:r>
      <w:r>
        <w:rPr>
          <w:rFonts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中国共产党推进“</w:t>
      </w:r>
      <w:r>
        <w:rPr>
          <w:rFonts w:ascii="方正仿宋_GBK" w:hAnsi="方正仿宋_GBK" w:eastAsia="方正仿宋_GBK" w:cs="方正仿宋_GBK"/>
          <w:spacing w:val="-10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两个结合”</w:t>
      </w:r>
      <w:r>
        <w:rPr>
          <w:rFonts w:ascii="方正仿宋_GBK" w:hAnsi="方正仿宋_GBK" w:eastAsia="方正仿宋_GBK" w:cs="方正仿宋_GBK"/>
          <w:spacing w:val="-10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的历程与经验研究</w:t>
      </w:r>
    </w:p>
    <w:p w14:paraId="707EEE40">
      <w:pPr>
        <w:spacing w:before="165" w:line="230" w:lineRule="auto"/>
        <w:ind w:left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22.以纪律建设深入推进党的自我革命实践研究</w:t>
      </w:r>
    </w:p>
    <w:p w14:paraId="61328837">
      <w:pPr>
        <w:spacing w:before="165" w:line="230" w:lineRule="auto"/>
        <w:ind w:left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23.以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自我革命破解大党独有难题的实践路径研究</w:t>
      </w:r>
    </w:p>
    <w:p w14:paraId="3E507775">
      <w:pPr>
        <w:spacing w:before="168" w:line="312" w:lineRule="auto"/>
        <w:ind w:left="3" w:right="854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24.以党的自我革命引领社会革命的演进与历史经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验研究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25.坚持用改革精神和严的标准管党治党的理论创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新研究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26.坚持党性党风党纪一起抓的实践路径研究</w:t>
      </w:r>
    </w:p>
    <w:p w14:paraId="7C027CBF">
      <w:pPr>
        <w:spacing w:before="30" w:line="233" w:lineRule="auto"/>
        <w:ind w:left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27.全面从严治党与激励干部担当作为契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合发展研究</w:t>
      </w:r>
    </w:p>
    <w:p w14:paraId="6E462E4B">
      <w:pPr>
        <w:spacing w:before="162" w:line="310" w:lineRule="auto"/>
        <w:ind w:left="3" w:right="86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28.新时代坚持和巩固党的文化领导权的重要着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力点研究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29.河南加强新兴领域党建工作的路径研究</w:t>
      </w:r>
    </w:p>
    <w:p w14:paraId="79B31E2E">
      <w:pPr>
        <w:spacing w:before="28" w:line="309" w:lineRule="auto"/>
        <w:ind w:right="214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30.河南党建引领基层高效能治理机制创新研究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31.河南提高党员队伍建设质量研究</w:t>
      </w:r>
    </w:p>
    <w:p w14:paraId="45720300">
      <w:pPr>
        <w:spacing w:before="33" w:line="310" w:lineRule="auto"/>
        <w:ind w:right="86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32.新时代增强农村基层党组织政治功能和组织功能研究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33.关于加强基层干部队伍建设研究</w:t>
      </w:r>
    </w:p>
    <w:p w14:paraId="48E1D706">
      <w:pPr>
        <w:pStyle w:val="2"/>
        <w:spacing w:line="255" w:lineRule="auto"/>
      </w:pPr>
    </w:p>
    <w:p w14:paraId="795672A0">
      <w:pPr>
        <w:pStyle w:val="2"/>
        <w:spacing w:line="256" w:lineRule="auto"/>
      </w:pPr>
    </w:p>
    <w:p w14:paraId="07040E7C">
      <w:pPr>
        <w:spacing w:before="101" w:line="411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1"/>
          <w:sz w:val="31"/>
          <w:szCs w:val="31"/>
        </w:rPr>
        <w:t>哲学</w:t>
      </w:r>
    </w:p>
    <w:p w14:paraId="51EA675F">
      <w:pPr>
        <w:spacing w:before="201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34.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习近平新时代中国特色社会主义思想的哲学研究</w:t>
      </w:r>
    </w:p>
    <w:p w14:paraId="0166686E">
      <w:pPr>
        <w:spacing w:line="233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9" w:type="default"/>
          <w:pgSz w:w="11907" w:h="16840"/>
          <w:pgMar w:top="400" w:right="1786" w:bottom="1026" w:left="1539" w:header="0" w:footer="855" w:gutter="0"/>
          <w:cols w:space="720" w:num="1"/>
        </w:sectPr>
      </w:pPr>
    </w:p>
    <w:p w14:paraId="57AC2421">
      <w:pPr>
        <w:pStyle w:val="2"/>
        <w:spacing w:line="277" w:lineRule="auto"/>
      </w:pPr>
    </w:p>
    <w:p w14:paraId="03123BF1">
      <w:pPr>
        <w:pStyle w:val="2"/>
        <w:spacing w:line="277" w:lineRule="auto"/>
      </w:pPr>
    </w:p>
    <w:p w14:paraId="3530F580">
      <w:pPr>
        <w:pStyle w:val="2"/>
        <w:spacing w:line="277" w:lineRule="auto"/>
      </w:pPr>
    </w:p>
    <w:p w14:paraId="27565AC8">
      <w:pPr>
        <w:pStyle w:val="2"/>
        <w:spacing w:line="277" w:lineRule="auto"/>
      </w:pPr>
    </w:p>
    <w:p w14:paraId="6752E592">
      <w:pPr>
        <w:pStyle w:val="2"/>
        <w:spacing w:line="278" w:lineRule="auto"/>
      </w:pPr>
    </w:p>
    <w:p w14:paraId="6FF13461">
      <w:pPr>
        <w:spacing w:before="113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35.</w:t>
      </w:r>
      <w:r>
        <w:rPr>
          <w:rFonts w:ascii="方正仿宋_GBK" w:hAnsi="方正仿宋_GBK" w:eastAsia="方正仿宋_GBK" w:cs="方正仿宋_GBK"/>
          <w:spacing w:val="-7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习近平文化思想的哲学阐释</w:t>
      </w:r>
    </w:p>
    <w:p w14:paraId="05BA7408">
      <w:pPr>
        <w:spacing w:before="159" w:line="232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36.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习近平文化思想对中华文化主体性建构的原创性贡献研究</w:t>
      </w:r>
    </w:p>
    <w:p w14:paraId="71BC78CD">
      <w:pPr>
        <w:spacing w:before="160" w:line="309" w:lineRule="auto"/>
        <w:ind w:right="195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37.“</w:t>
      </w:r>
      <w:r>
        <w:rPr>
          <w:rFonts w:ascii="方正仿宋_GBK" w:hAnsi="方正仿宋_GBK" w:eastAsia="方正仿宋_GBK" w:cs="方正仿宋_GBK"/>
          <w:spacing w:val="-9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两个结合”巩固文化主体性的实现路径研究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38.“第二个结合”</w:t>
      </w:r>
      <w:r>
        <w:rPr>
          <w:rFonts w:ascii="方正仿宋_GBK" w:hAnsi="方正仿宋_GBK" w:eastAsia="方正仿宋_GBK" w:cs="方正仿宋_GBK"/>
          <w:spacing w:val="-9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的方法论创新研究</w:t>
      </w:r>
    </w:p>
    <w:p w14:paraId="26214944">
      <w:pPr>
        <w:spacing w:before="32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39.</w:t>
      </w:r>
      <w:r>
        <w:rPr>
          <w:rFonts w:ascii="方正仿宋_GBK" w:hAnsi="方正仿宋_GBK" w:eastAsia="方正仿宋_GBK" w:cs="方正仿宋_GBK"/>
          <w:spacing w:val="-5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中国特色哲学社会科学评价体系建设研究</w:t>
      </w:r>
    </w:p>
    <w:p w14:paraId="4F8E6A14">
      <w:pPr>
        <w:spacing w:before="162" w:line="308" w:lineRule="auto"/>
        <w:ind w:left="3" w:right="131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40.推进新时代哲学社会科学创新工程高质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量实施研究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41.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中国哲学社会科学自主知识体系构建研究</w:t>
      </w:r>
    </w:p>
    <w:p w14:paraId="758236E0">
      <w:pPr>
        <w:spacing w:before="35" w:line="310" w:lineRule="auto"/>
        <w:ind w:left="3" w:right="67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42.以人类命运共同体理念塑造人类文明新形态的哲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学阐释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43.</w:t>
      </w:r>
      <w:r>
        <w:rPr>
          <w:rFonts w:ascii="方正仿宋_GBK" w:hAnsi="方正仿宋_GBK" w:eastAsia="方正仿宋_GBK" w:cs="方正仿宋_GBK"/>
          <w:spacing w:val="-7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中华文明特质与形态的哲学基础研究</w:t>
      </w:r>
    </w:p>
    <w:p w14:paraId="6D86D561">
      <w:pPr>
        <w:spacing w:before="28" w:line="310" w:lineRule="auto"/>
        <w:ind w:left="3" w:right="161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44.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中华传统哲学标识性概念的当下激活与重释研究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45.人工智能在哲学领域的应用与挑战</w:t>
      </w:r>
    </w:p>
    <w:p w14:paraId="674BA8C9">
      <w:pPr>
        <w:pStyle w:val="2"/>
        <w:spacing w:line="256" w:lineRule="auto"/>
      </w:pPr>
    </w:p>
    <w:p w14:paraId="7A417715">
      <w:pPr>
        <w:pStyle w:val="2"/>
        <w:spacing w:line="257" w:lineRule="auto"/>
      </w:pPr>
    </w:p>
    <w:p w14:paraId="5935CDC5">
      <w:pPr>
        <w:spacing w:before="101" w:line="411" w:lineRule="exact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政治学</w:t>
      </w:r>
    </w:p>
    <w:p w14:paraId="6E2E1AF8">
      <w:pPr>
        <w:spacing w:before="203" w:line="310" w:lineRule="auto"/>
        <w:ind w:left="5" w:hanging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46.</w:t>
      </w:r>
      <w:r>
        <w:rPr>
          <w:rFonts w:ascii="方正仿宋_GBK" w:hAnsi="方正仿宋_GBK" w:eastAsia="方正仿宋_GBK" w:cs="方正仿宋_GBK"/>
          <w:spacing w:val="-6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习近平总书记关于坚持好、发展好、完善好中国新型政党制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度的重要论述研究</w:t>
      </w:r>
    </w:p>
    <w:p w14:paraId="3DE56F14">
      <w:pPr>
        <w:spacing w:before="27" w:line="310" w:lineRule="auto"/>
        <w:ind w:left="6" w:hanging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47.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中国新型政党制度的内涵要义、生成逻辑、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内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在结构、运行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机制和价值功能研究</w:t>
      </w:r>
    </w:p>
    <w:p w14:paraId="4474B145">
      <w:pPr>
        <w:spacing w:before="28" w:line="233" w:lineRule="auto"/>
        <w:ind w:left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48.</w:t>
      </w:r>
      <w:r>
        <w:rPr>
          <w:rFonts w:ascii="方正仿宋_GBK" w:hAnsi="方正仿宋_GBK" w:eastAsia="方正仿宋_GBK" w:cs="方正仿宋_GBK"/>
          <w:spacing w:val="-7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中国式现代化进程中党的政治领导力建设研究</w:t>
      </w:r>
    </w:p>
    <w:p w14:paraId="204CE0FD">
      <w:pPr>
        <w:spacing w:before="161" w:line="310" w:lineRule="auto"/>
        <w:ind w:left="1" w:right="367" w:firstLine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49.坚持以制度建设为主线推进全面深化改革的实施路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径研究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50.我省民主党派成员思想态势与思想政治工作机制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研究</w:t>
      </w:r>
    </w:p>
    <w:p w14:paraId="2E59B065">
      <w:pPr>
        <w:spacing w:before="30" w:line="310" w:lineRule="auto"/>
        <w:ind w:left="1" w:right="35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51.一体推进“三不腐”</w:t>
      </w:r>
      <w:r>
        <w:rPr>
          <w:rFonts w:ascii="方正仿宋_GBK" w:hAnsi="方正仿宋_GBK" w:eastAsia="方正仿宋_GBK" w:cs="方正仿宋_GBK"/>
          <w:spacing w:val="-9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系统施治净化政治生态的河南实践研究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52.地方政府数字化转型的实践路径研究</w:t>
      </w:r>
    </w:p>
    <w:p w14:paraId="1C43E451">
      <w:pPr>
        <w:spacing w:line="310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0" w:type="default"/>
          <w:pgSz w:w="11907" w:h="16840"/>
          <w:pgMar w:top="400" w:right="1645" w:bottom="1026" w:left="1539" w:header="0" w:footer="855" w:gutter="0"/>
          <w:cols w:space="720" w:num="1"/>
        </w:sectPr>
      </w:pPr>
    </w:p>
    <w:p w14:paraId="56F666D4">
      <w:pPr>
        <w:pStyle w:val="2"/>
        <w:spacing w:line="277" w:lineRule="auto"/>
      </w:pPr>
    </w:p>
    <w:p w14:paraId="3F7235E0">
      <w:pPr>
        <w:pStyle w:val="2"/>
        <w:spacing w:line="277" w:lineRule="auto"/>
      </w:pPr>
    </w:p>
    <w:p w14:paraId="34C03702">
      <w:pPr>
        <w:pStyle w:val="2"/>
        <w:spacing w:line="277" w:lineRule="auto"/>
      </w:pPr>
    </w:p>
    <w:p w14:paraId="146AAF1D">
      <w:pPr>
        <w:pStyle w:val="2"/>
        <w:spacing w:line="277" w:lineRule="auto"/>
      </w:pPr>
    </w:p>
    <w:p w14:paraId="058540C8">
      <w:pPr>
        <w:pStyle w:val="2"/>
        <w:spacing w:line="278" w:lineRule="auto"/>
      </w:pPr>
    </w:p>
    <w:p w14:paraId="51E299D1">
      <w:pPr>
        <w:spacing w:before="113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53.“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网红城市”</w:t>
      </w:r>
      <w:r>
        <w:rPr>
          <w:rFonts w:ascii="方正仿宋_GBK" w:hAnsi="方正仿宋_GBK" w:eastAsia="方正仿宋_GBK" w:cs="方正仿宋_GBK"/>
          <w:spacing w:val="-9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的社会风险及其治理研究</w:t>
      </w:r>
    </w:p>
    <w:p w14:paraId="658217DA">
      <w:pPr>
        <w:spacing w:before="158" w:line="310" w:lineRule="auto"/>
        <w:ind w:right="22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54.提高基层治理社会化、法治化、智能化、专业化水平研究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55.人口流失县城的治理困难及其策略研究</w:t>
      </w:r>
    </w:p>
    <w:p w14:paraId="311046E5">
      <w:pPr>
        <w:spacing w:before="29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56.基层负担生成与基层减负路径研究</w:t>
      </w:r>
    </w:p>
    <w:p w14:paraId="2A09B50A">
      <w:pPr>
        <w:spacing w:before="160" w:line="310" w:lineRule="auto"/>
        <w:ind w:right="150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57.提升基层人大践行全过程人民民主治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理效能研究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58.引导新就业群体参与基层社会治理研究</w:t>
      </w:r>
    </w:p>
    <w:p w14:paraId="6A3E9069">
      <w:pPr>
        <w:spacing w:before="29" w:line="228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59.河南数字乡村“智慧治理”的实践模式与优化路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径研究</w:t>
      </w:r>
    </w:p>
    <w:p w14:paraId="2EB6B6C3">
      <w:pPr>
        <w:pStyle w:val="2"/>
        <w:spacing w:line="325" w:lineRule="auto"/>
      </w:pPr>
    </w:p>
    <w:p w14:paraId="3F0704EB">
      <w:pPr>
        <w:pStyle w:val="2"/>
        <w:spacing w:line="326" w:lineRule="auto"/>
      </w:pPr>
    </w:p>
    <w:p w14:paraId="5323B71C">
      <w:pPr>
        <w:spacing w:before="101" w:line="411" w:lineRule="exact"/>
        <w:ind w:left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法学</w:t>
      </w:r>
    </w:p>
    <w:p w14:paraId="040F0973">
      <w:pPr>
        <w:spacing w:before="203" w:line="309" w:lineRule="auto"/>
        <w:ind w:left="2" w:right="24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60.</w:t>
      </w:r>
      <w:r>
        <w:rPr>
          <w:rFonts w:ascii="方正仿宋_GBK" w:hAnsi="方正仿宋_GBK" w:eastAsia="方正仿宋_GBK" w:cs="方正仿宋_GBK"/>
          <w:spacing w:val="-8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习近平法治思想对中国特色社会主义法治理论的创新研究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61.努力建设更高水平的法治中国、法治河南研究</w:t>
      </w:r>
    </w:p>
    <w:p w14:paraId="6C04B441">
      <w:pPr>
        <w:spacing w:before="30" w:line="230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62.</w:t>
      </w:r>
      <w:r>
        <w:rPr>
          <w:rFonts w:ascii="方正仿宋_GBK" w:hAnsi="方正仿宋_GBK" w:eastAsia="方正仿宋_GBK" w:cs="方正仿宋_GBK"/>
          <w:spacing w:val="-6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中国法学自主知识体系构建研究</w:t>
      </w:r>
    </w:p>
    <w:p w14:paraId="62CD446E">
      <w:pPr>
        <w:spacing w:before="166" w:line="227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63.《民法典》实施中的重大理论和前沿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问题研究</w:t>
      </w:r>
    </w:p>
    <w:p w14:paraId="19A8D221">
      <w:pPr>
        <w:spacing w:before="170" w:line="310" w:lineRule="auto"/>
        <w:ind w:left="2" w:right="308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64.新兴互联网金融犯罪的刑法规制研究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65.数字时代算法消费者权益保护研究</w:t>
      </w:r>
    </w:p>
    <w:p w14:paraId="132AF2E9">
      <w:pPr>
        <w:spacing w:before="30" w:line="233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66.生成式人工智能的法律风险与治理研究</w:t>
      </w:r>
    </w:p>
    <w:p w14:paraId="3A42AB25">
      <w:pPr>
        <w:spacing w:before="159" w:line="233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67.新科技革命背景下知识产权理论与法治创新研究</w:t>
      </w:r>
    </w:p>
    <w:p w14:paraId="1D465C40">
      <w:pPr>
        <w:spacing w:before="160" w:line="310" w:lineRule="auto"/>
        <w:ind w:left="2" w:right="86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68.数字化转型背景下网络空间数据主权的法律治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理研究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69.医改背景下医师职业权益的法治保障体系构建</w:t>
      </w:r>
    </w:p>
    <w:p w14:paraId="1A310DB7">
      <w:pPr>
        <w:spacing w:before="29" w:line="233" w:lineRule="auto"/>
        <w:ind w:left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70.加强新就业群体权益法治保障研究</w:t>
      </w:r>
    </w:p>
    <w:p w14:paraId="29649505">
      <w:pPr>
        <w:spacing w:before="161" w:line="310" w:lineRule="auto"/>
        <w:ind w:left="1" w:right="55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71.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区域法治协同推进黄河流域生态保护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和高质量发展研究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72.基层治理法治化的河南模式与实践研究</w:t>
      </w:r>
    </w:p>
    <w:p w14:paraId="1105F110">
      <w:pPr>
        <w:spacing w:line="310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1" w:type="default"/>
          <w:pgSz w:w="11907" w:h="16840"/>
          <w:pgMar w:top="400" w:right="1786" w:bottom="1028" w:left="1541" w:header="0" w:footer="855" w:gutter="0"/>
          <w:cols w:space="720" w:num="1"/>
        </w:sectPr>
      </w:pPr>
    </w:p>
    <w:p w14:paraId="1D2FF13D">
      <w:pPr>
        <w:pStyle w:val="2"/>
        <w:spacing w:line="277" w:lineRule="auto"/>
      </w:pPr>
    </w:p>
    <w:p w14:paraId="33730032">
      <w:pPr>
        <w:pStyle w:val="2"/>
        <w:spacing w:line="277" w:lineRule="auto"/>
      </w:pPr>
    </w:p>
    <w:p w14:paraId="7BFA9110">
      <w:pPr>
        <w:pStyle w:val="2"/>
        <w:spacing w:line="277" w:lineRule="auto"/>
      </w:pPr>
    </w:p>
    <w:p w14:paraId="4A0AAD9F">
      <w:pPr>
        <w:pStyle w:val="2"/>
        <w:spacing w:line="277" w:lineRule="auto"/>
      </w:pPr>
    </w:p>
    <w:p w14:paraId="0529930F">
      <w:pPr>
        <w:pStyle w:val="2"/>
        <w:spacing w:line="277" w:lineRule="auto"/>
      </w:pPr>
    </w:p>
    <w:p w14:paraId="267F2FA1">
      <w:pPr>
        <w:spacing w:before="101" w:line="41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position w:val="1"/>
          <w:sz w:val="31"/>
          <w:szCs w:val="31"/>
        </w:rPr>
        <w:t>社会学</w:t>
      </w:r>
      <w:r>
        <w:rPr>
          <w:rFonts w:ascii="黑体" w:hAnsi="黑体" w:eastAsia="黑体" w:cs="黑体"/>
          <w:spacing w:val="-24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2"/>
          <w:position w:val="1"/>
          <w:sz w:val="31"/>
          <w:szCs w:val="31"/>
        </w:rPr>
        <w:t>·管理学</w:t>
      </w:r>
    </w:p>
    <w:p w14:paraId="54D63AAE">
      <w:pPr>
        <w:spacing w:before="200" w:line="309" w:lineRule="auto"/>
        <w:ind w:left="4" w:right="149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73.人工智能时代结构性失业的风险演化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与治理研究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74.数智时代青年群体新就业形态的结构变迁研究</w:t>
      </w:r>
    </w:p>
    <w:p w14:paraId="2B531D0A">
      <w:pPr>
        <w:spacing w:before="33" w:line="310" w:lineRule="auto"/>
        <w:ind w:left="4" w:right="118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75.“</w:t>
      </w:r>
      <w:r>
        <w:rPr>
          <w:rFonts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内卷”状态下青年群体心理健康问题及干预研究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76.青少年短视频成瘾发展机制及干预研究</w:t>
      </w:r>
    </w:p>
    <w:p w14:paraId="6FA64E1B">
      <w:pPr>
        <w:spacing w:before="28" w:line="233" w:lineRule="auto"/>
        <w:ind w:left="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77.Z</w:t>
      </w:r>
      <w:r>
        <w:rPr>
          <w:rFonts w:ascii="方正仿宋_GBK" w:hAnsi="方正仿宋_GBK" w:eastAsia="方正仿宋_GBK" w:cs="方正仿宋_GBK"/>
          <w:spacing w:val="-3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世代青年婚姻意愿的传承与变化研究</w:t>
      </w:r>
    </w:p>
    <w:p w14:paraId="2F7EF908">
      <w:pPr>
        <w:spacing w:before="160" w:line="232" w:lineRule="auto"/>
        <w:ind w:left="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78.河南省青年创业发展现状和政策支持研究</w:t>
      </w:r>
    </w:p>
    <w:p w14:paraId="7397C978">
      <w:pPr>
        <w:spacing w:before="162" w:line="233" w:lineRule="auto"/>
        <w:ind w:left="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79.河南完善新就业形态人员社会保障制度研究</w:t>
      </w:r>
    </w:p>
    <w:p w14:paraId="6F597777">
      <w:pPr>
        <w:spacing w:before="158" w:line="310" w:lineRule="auto"/>
        <w:ind w:left="2" w:right="181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80.河南建立健全多层次多支柱养老保险体系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81.河南支持发展公益慈善事业的体制机制研究</w:t>
      </w:r>
    </w:p>
    <w:p w14:paraId="1DF98A65">
      <w:pPr>
        <w:spacing w:before="30" w:line="310" w:lineRule="auto"/>
        <w:ind w:left="2" w:right="20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82.基于大数据的河南省社会救助对象精准识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别与动态管理研究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83.数智化背景下河南医疗卫生监管体系研究</w:t>
      </w:r>
    </w:p>
    <w:p w14:paraId="0259D998">
      <w:pPr>
        <w:spacing w:before="30" w:line="312" w:lineRule="auto"/>
        <w:ind w:left="2" w:right="22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84.新时代“枫桥经验”视域下河南基层社会治理创新研究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85.宜居宜业和美乡村建设中“居业共同体”的实现机制研究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86.河南省生态环境多元主体协同治理研究</w:t>
      </w:r>
    </w:p>
    <w:p w14:paraId="618B0F98">
      <w:pPr>
        <w:spacing w:before="30" w:line="229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87.河南省土地利用时空演变及趋势预测研究</w:t>
      </w:r>
    </w:p>
    <w:p w14:paraId="6EC94F62">
      <w:pPr>
        <w:spacing w:before="167" w:line="307" w:lineRule="auto"/>
        <w:ind w:left="2" w:right="19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88.黄河流域生态保护和高质量发展的跨区域协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同治理机制研究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89.河南省沿黄地区生态规划与保护调查研究</w:t>
      </w:r>
    </w:p>
    <w:p w14:paraId="07D0D297">
      <w:pPr>
        <w:spacing w:before="41" w:line="233" w:lineRule="auto"/>
        <w:ind w:left="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90.推进共同富裕进程中河南公共服务均等化的实现路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径研究</w:t>
      </w:r>
    </w:p>
    <w:p w14:paraId="5D3C3D50">
      <w:pPr>
        <w:pStyle w:val="2"/>
        <w:spacing w:line="321" w:lineRule="auto"/>
      </w:pPr>
    </w:p>
    <w:p w14:paraId="39E14858">
      <w:pPr>
        <w:pStyle w:val="2"/>
        <w:spacing w:line="322" w:lineRule="auto"/>
      </w:pPr>
    </w:p>
    <w:p w14:paraId="595CBEB0">
      <w:pPr>
        <w:spacing w:before="101" w:line="410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教育学</w:t>
      </w:r>
    </w:p>
    <w:p w14:paraId="3B3FBBA0">
      <w:pPr>
        <w:spacing w:before="201" w:line="232" w:lineRule="auto"/>
        <w:ind w:left="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91.</w:t>
      </w:r>
      <w:r>
        <w:rPr>
          <w:rFonts w:ascii="方正仿宋_GBK" w:hAnsi="方正仿宋_GBK" w:eastAsia="方正仿宋_GBK" w:cs="方正仿宋_GBK"/>
          <w:spacing w:val="-7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以习近平文化思想引领高校思政课改革创新研究</w:t>
      </w:r>
    </w:p>
    <w:p w14:paraId="46CA7843">
      <w:pPr>
        <w:spacing w:line="232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2" w:type="default"/>
          <w:pgSz w:w="11907" w:h="16840"/>
          <w:pgMar w:top="400" w:right="1786" w:bottom="1026" w:left="1537" w:header="0" w:footer="855" w:gutter="0"/>
          <w:cols w:space="720" w:num="1"/>
        </w:sectPr>
      </w:pPr>
    </w:p>
    <w:p w14:paraId="58E1F81B">
      <w:pPr>
        <w:pStyle w:val="2"/>
        <w:spacing w:line="276" w:lineRule="auto"/>
      </w:pPr>
    </w:p>
    <w:p w14:paraId="0B168260">
      <w:pPr>
        <w:pStyle w:val="2"/>
        <w:spacing w:line="277" w:lineRule="auto"/>
      </w:pPr>
    </w:p>
    <w:p w14:paraId="0919497E">
      <w:pPr>
        <w:pStyle w:val="2"/>
        <w:spacing w:line="277" w:lineRule="auto"/>
      </w:pPr>
    </w:p>
    <w:p w14:paraId="1CE77C1E">
      <w:pPr>
        <w:pStyle w:val="2"/>
        <w:spacing w:line="277" w:lineRule="auto"/>
      </w:pPr>
    </w:p>
    <w:p w14:paraId="7A063163">
      <w:pPr>
        <w:pStyle w:val="2"/>
        <w:spacing w:line="277" w:lineRule="auto"/>
      </w:pPr>
    </w:p>
    <w:p w14:paraId="67EC98B1">
      <w:pPr>
        <w:spacing w:before="113" w:line="310" w:lineRule="auto"/>
        <w:ind w:right="119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92.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中国教育学自主知识体系与高等教育学科建设研究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93.新时代大学生思想政治教育的热点难点问题研究</w:t>
      </w:r>
    </w:p>
    <w:p w14:paraId="1036DCDE">
      <w:pPr>
        <w:spacing w:before="31" w:line="309" w:lineRule="auto"/>
        <w:ind w:right="54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94.</w:t>
      </w:r>
      <w:r>
        <w:rPr>
          <w:rFonts w:ascii="方正仿宋_GBK" w:hAnsi="方正仿宋_GBK" w:eastAsia="方正仿宋_GBK" w:cs="方正仿宋_GBK"/>
          <w:spacing w:val="-6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中原文化、红色文化融入高校思想政治教育的路径研究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95.短视频对高校大学生思想政治教育的影响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及对策研究</w:t>
      </w:r>
    </w:p>
    <w:p w14:paraId="10612F86">
      <w:pPr>
        <w:spacing w:before="31" w:line="232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96.人工智能重塑教育格局的机遇、挑战与展望</w:t>
      </w:r>
    </w:p>
    <w:p w14:paraId="3E0211E4">
      <w:pPr>
        <w:spacing w:before="160" w:line="221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97.人工智能背景下大学生心理健康教育的创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新发展研究</w:t>
      </w:r>
    </w:p>
    <w:p w14:paraId="6E5B2430">
      <w:pPr>
        <w:spacing w:before="185" w:line="309" w:lineRule="auto"/>
        <w:ind w:right="23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98.“教联体”视角下中小学心理健康教育的家校社协同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99.新高考改革、评价制度对素质教育的影响研究</w:t>
      </w:r>
    </w:p>
    <w:p w14:paraId="1ED935D9">
      <w:pPr>
        <w:spacing w:before="30" w:line="232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100.河南省人口变动趋势对教育资源配置的影响研究</w:t>
      </w:r>
    </w:p>
    <w:p w14:paraId="029F0FA2">
      <w:pPr>
        <w:spacing w:before="161" w:line="310" w:lineRule="auto"/>
        <w:ind w:left="2" w:right="72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101.河南省托幼一体化师资队伍的现状</w:t>
      </w:r>
      <w:r>
        <w:rPr>
          <w:rFonts w:ascii="方正仿宋_GBK" w:hAnsi="方正仿宋_GBK" w:eastAsia="方正仿宋_GBK" w:cs="方正仿宋_GBK"/>
          <w:sz w:val="31"/>
          <w:szCs w:val="31"/>
        </w:rPr>
        <w:t>、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问题与策略研究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102.河南</w:t>
      </w:r>
      <w:r>
        <w:fldChar w:fldCharType="begin"/>
      </w:r>
      <w:r>
        <w:instrText xml:space="preserve"> HYPERLINK "https://kns.cnki.net/kcms2/article/abstract?v=YBmesx2FU7nYpNPElaWenLFtKxMmEGF6KT1nLmzK034YK05jErbPRUgi5vtXEYOJnkPSlF8apTW-fAusvb0oyFSayJxX4p2iJYdJWVJFBKB780jJ2I9R8_vY-N12LbkaZvXnhvSlGQbDoSmwWOqADrtRMpmVUyCCV4MCHtjtmEavi3Yibzr-iTFpp4nNKwCO&amp;uniplatform=NZKPT&amp;language=CHS" </w:instrText>
      </w:r>
      <w:r>
        <w:fldChar w:fldCharType="separate"/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教育科技人才一体化发展的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fldChar w:fldCharType="end"/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提升路径研究</w:t>
      </w:r>
    </w:p>
    <w:p w14:paraId="09693CB8">
      <w:pPr>
        <w:spacing w:before="31" w:line="226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103.河南高校专业设置与经济社会需求匹配度调研分析</w:t>
      </w:r>
    </w:p>
    <w:p w14:paraId="14B27934">
      <w:pPr>
        <w:spacing w:before="171" w:line="308" w:lineRule="auto"/>
        <w:ind w:left="2" w:right="38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104.新质生产力驱动下应用型高校课程体系重构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与优化研究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105.河南省职业教育人才培养模式优化研究</w:t>
      </w:r>
    </w:p>
    <w:p w14:paraId="714B8A31">
      <w:pPr>
        <w:spacing w:before="37" w:line="307" w:lineRule="auto"/>
        <w:ind w:left="2" w:right="199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106.河南省终身教育体系构建的现状与发展研究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107.企业产教融合校企合作服务需求调研</w:t>
      </w:r>
    </w:p>
    <w:p w14:paraId="14905B36">
      <w:pPr>
        <w:spacing w:before="41" w:line="226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108.河南高校毕业生就业现状调研及对策分析</w:t>
      </w:r>
    </w:p>
    <w:p w14:paraId="1D0A7241">
      <w:pPr>
        <w:spacing w:before="172" w:line="232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109.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乡村振兴背景下乡村教育高质量发展的策略研究</w:t>
      </w:r>
    </w:p>
    <w:p w14:paraId="2619DCED">
      <w:pPr>
        <w:pStyle w:val="2"/>
        <w:spacing w:line="322" w:lineRule="auto"/>
      </w:pPr>
    </w:p>
    <w:p w14:paraId="145AE8D7">
      <w:pPr>
        <w:pStyle w:val="2"/>
        <w:spacing w:line="323" w:lineRule="auto"/>
      </w:pPr>
    </w:p>
    <w:p w14:paraId="7206A5C6">
      <w:pPr>
        <w:spacing w:before="101" w:line="411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position w:val="1"/>
          <w:sz w:val="31"/>
          <w:szCs w:val="31"/>
        </w:rPr>
        <w:t>文学</w:t>
      </w:r>
      <w:r>
        <w:rPr>
          <w:rFonts w:ascii="黑体" w:hAnsi="黑体" w:eastAsia="黑体" w:cs="黑体"/>
          <w:spacing w:val="-2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7"/>
          <w:position w:val="1"/>
          <w:sz w:val="31"/>
          <w:szCs w:val="31"/>
        </w:rPr>
        <w:t>·语言学</w:t>
      </w:r>
    </w:p>
    <w:p w14:paraId="112FBF63">
      <w:pPr>
        <w:spacing w:before="201" w:line="233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110.“文明冲突论”</w:t>
      </w:r>
      <w:r>
        <w:rPr>
          <w:rFonts w:ascii="方正仿宋_GBK" w:hAnsi="方正仿宋_GBK" w:eastAsia="方正仿宋_GBK" w:cs="方正仿宋_GBK"/>
          <w:spacing w:val="-9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与世界文学共同体关系研究</w:t>
      </w:r>
    </w:p>
    <w:p w14:paraId="5191A3AC">
      <w:pPr>
        <w:spacing w:before="161" w:line="233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111.学科交叉背景下比较文学学科建设挑战及实现路径研究</w:t>
      </w:r>
    </w:p>
    <w:p w14:paraId="73B58A46">
      <w:pPr>
        <w:spacing w:line="233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3" w:type="default"/>
          <w:pgSz w:w="11907" w:h="16840"/>
          <w:pgMar w:top="400" w:right="1786" w:bottom="1028" w:left="1543" w:header="0" w:footer="855" w:gutter="0"/>
          <w:cols w:space="720" w:num="1"/>
        </w:sectPr>
      </w:pPr>
    </w:p>
    <w:p w14:paraId="10865621">
      <w:pPr>
        <w:pStyle w:val="2"/>
        <w:spacing w:line="277" w:lineRule="auto"/>
      </w:pPr>
    </w:p>
    <w:p w14:paraId="2C84DB5D">
      <w:pPr>
        <w:pStyle w:val="2"/>
        <w:spacing w:line="277" w:lineRule="auto"/>
      </w:pPr>
    </w:p>
    <w:p w14:paraId="7E803794">
      <w:pPr>
        <w:pStyle w:val="2"/>
        <w:spacing w:line="277" w:lineRule="auto"/>
      </w:pPr>
    </w:p>
    <w:p w14:paraId="608939BC">
      <w:pPr>
        <w:pStyle w:val="2"/>
        <w:spacing w:line="277" w:lineRule="auto"/>
      </w:pPr>
    </w:p>
    <w:p w14:paraId="109998BE">
      <w:pPr>
        <w:pStyle w:val="2"/>
        <w:spacing w:line="277" w:lineRule="auto"/>
      </w:pPr>
    </w:p>
    <w:p w14:paraId="28B779B9">
      <w:pPr>
        <w:spacing w:before="113" w:line="314" w:lineRule="auto"/>
        <w:ind w:left="2" w:right="262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112.新时代文学的河南经验与河南形象研究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113.新时期以来河南作家的地域书写研究   114.河南文学经典的再发现与新阐释研究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 115.经典文学作品影视化的路径探析</w:t>
      </w:r>
    </w:p>
    <w:p w14:paraId="5BBBC54A">
      <w:pPr>
        <w:spacing w:before="24" w:line="313" w:lineRule="auto"/>
        <w:ind w:left="2" w:right="2626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116.人工智能时代语言学的挑战与机遇研究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117.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中国网络流行语演化的规律与转向研究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118.</w:t>
      </w:r>
      <w:r>
        <w:rPr>
          <w:rFonts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中国视听作品中的东方美学研究</w:t>
      </w:r>
    </w:p>
    <w:p w14:paraId="33FECB0F">
      <w:pPr>
        <w:spacing w:before="29" w:line="228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119.基于观众体验的河南省博物馆教育功能优化研究</w:t>
      </w:r>
    </w:p>
    <w:p w14:paraId="0A7E4116">
      <w:pPr>
        <w:pStyle w:val="2"/>
        <w:spacing w:line="325" w:lineRule="auto"/>
      </w:pPr>
    </w:p>
    <w:p w14:paraId="44BEC28B">
      <w:pPr>
        <w:pStyle w:val="2"/>
        <w:spacing w:line="326" w:lineRule="auto"/>
      </w:pPr>
    </w:p>
    <w:p w14:paraId="1C14A95D">
      <w:pPr>
        <w:spacing w:before="101" w:line="41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position w:val="1"/>
          <w:sz w:val="31"/>
          <w:szCs w:val="31"/>
        </w:rPr>
        <w:t>新闻传播学 ·</w:t>
      </w:r>
      <w:r>
        <w:rPr>
          <w:rFonts w:ascii="黑体" w:hAnsi="黑体" w:eastAsia="黑体" w:cs="黑体"/>
          <w:spacing w:val="-123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position w:val="1"/>
          <w:sz w:val="31"/>
          <w:szCs w:val="31"/>
        </w:rPr>
        <w:t>图书馆学</w:t>
      </w:r>
    </w:p>
    <w:p w14:paraId="06E06324">
      <w:pPr>
        <w:spacing w:before="201" w:line="232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120.</w:t>
      </w:r>
      <w:r>
        <w:rPr>
          <w:rFonts w:ascii="方正仿宋_GBK" w:hAnsi="方正仿宋_GBK" w:eastAsia="方正仿宋_GBK" w:cs="方正仿宋_GBK"/>
          <w:spacing w:val="-6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中华文明标识体系的建构及跨文化传播研究</w:t>
      </w:r>
    </w:p>
    <w:p w14:paraId="45EAF57D">
      <w:pPr>
        <w:spacing w:before="161" w:line="310" w:lineRule="auto"/>
        <w:ind w:left="2" w:right="103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121.数字视听技术赋能中华优秀传统文化国际传播研究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122.</w:t>
      </w:r>
      <w:r>
        <w:rPr>
          <w:rFonts w:ascii="方正仿宋_GBK" w:hAnsi="方正仿宋_GBK" w:eastAsia="方正仿宋_GBK" w:cs="方正仿宋_GBK"/>
          <w:spacing w:val="-7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中国新型政党制度的国际话语权构建和提升研究</w:t>
      </w:r>
    </w:p>
    <w:p w14:paraId="7E0E90FB">
      <w:pPr>
        <w:spacing w:before="32" w:line="312" w:lineRule="auto"/>
        <w:ind w:left="2" w:right="103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123.铸牢中华民族共同体意识的多元融合宣传矩阵研究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124.新时代中国电影的国家形象建构与国际传播研究  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125.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网络舆论热点的形成、传播机制和引导策略研究</w:t>
      </w:r>
    </w:p>
    <w:p w14:paraId="11DC296C">
      <w:pPr>
        <w:spacing w:before="29" w:line="233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126.全媒体时代公共议题传播治理创新研究</w:t>
      </w:r>
    </w:p>
    <w:p w14:paraId="6CC1665E">
      <w:pPr>
        <w:spacing w:before="162" w:line="310" w:lineRule="auto"/>
        <w:ind w:left="2" w:right="325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127.</w:t>
      </w:r>
      <w:r>
        <w:rPr>
          <w:rFonts w:ascii="方正仿宋_GBK" w:hAnsi="方正仿宋_GBK" w:eastAsia="方正仿宋_GBK" w:cs="方正仿宋_GBK"/>
          <w:spacing w:val="-7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中原特色文化的国际传播路径研究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128.短视频助力河南文旅融合发展研究</w:t>
      </w:r>
    </w:p>
    <w:p w14:paraId="7489F86E">
      <w:pPr>
        <w:spacing w:before="28" w:line="233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129.多元活化视域下数字民俗文化传播路径研究</w:t>
      </w:r>
    </w:p>
    <w:p w14:paraId="488AEA5A">
      <w:pPr>
        <w:spacing w:before="160" w:line="233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130.数智时代新闻传播人才培养研究</w:t>
      </w:r>
    </w:p>
    <w:p w14:paraId="36E3BFDF">
      <w:pPr>
        <w:spacing w:before="159" w:line="229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131.数智时代中原典籍活化与利用研究</w:t>
      </w:r>
    </w:p>
    <w:p w14:paraId="09312E27">
      <w:pPr>
        <w:spacing w:line="229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4" w:type="default"/>
          <w:pgSz w:w="11907" w:h="16840"/>
          <w:pgMar w:top="400" w:right="1786" w:bottom="1028" w:left="1543" w:header="0" w:footer="855" w:gutter="0"/>
          <w:cols w:space="720" w:num="1"/>
        </w:sectPr>
      </w:pPr>
    </w:p>
    <w:p w14:paraId="48FE2A1B">
      <w:pPr>
        <w:pStyle w:val="2"/>
        <w:spacing w:line="276" w:lineRule="auto"/>
      </w:pPr>
    </w:p>
    <w:p w14:paraId="1D67C557">
      <w:pPr>
        <w:pStyle w:val="2"/>
        <w:spacing w:line="277" w:lineRule="auto"/>
      </w:pPr>
    </w:p>
    <w:p w14:paraId="69AB82D4">
      <w:pPr>
        <w:pStyle w:val="2"/>
        <w:spacing w:line="277" w:lineRule="auto"/>
      </w:pPr>
    </w:p>
    <w:p w14:paraId="18807A64">
      <w:pPr>
        <w:pStyle w:val="2"/>
        <w:spacing w:line="277" w:lineRule="auto"/>
      </w:pPr>
    </w:p>
    <w:p w14:paraId="15ADB210">
      <w:pPr>
        <w:pStyle w:val="2"/>
        <w:spacing w:line="277" w:lineRule="auto"/>
      </w:pPr>
    </w:p>
    <w:p w14:paraId="7E6A0423">
      <w:pPr>
        <w:spacing w:before="113" w:line="310" w:lineRule="auto"/>
        <w:ind w:left="1" w:right="239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132.</w:t>
      </w:r>
      <w:r>
        <w:rPr>
          <w:rFonts w:ascii="方正仿宋_GBK" w:hAnsi="方正仿宋_GBK" w:eastAsia="方正仿宋_GBK" w:cs="方正仿宋_GBK"/>
          <w:sz w:val="31"/>
          <w:szCs w:val="31"/>
        </w:rPr>
        <w:t>AIGC</w:t>
      </w:r>
      <w:r>
        <w:rPr>
          <w:rFonts w:ascii="方正仿宋_GBK" w:hAnsi="方正仿宋_GBK" w:eastAsia="方正仿宋_GBK" w:cs="方正仿宋_GBK"/>
          <w:spacing w:val="-2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参与新闻生产的伦理挑战及应对研究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133.</w:t>
      </w:r>
      <w:r>
        <w:rPr>
          <w:rFonts w:ascii="方正仿宋_GBK" w:hAnsi="方正仿宋_GBK" w:eastAsia="方正仿宋_GBK" w:cs="方正仿宋_GBK"/>
          <w:spacing w:val="-6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图书馆空间再造与拓展研究</w:t>
      </w:r>
    </w:p>
    <w:p w14:paraId="11AF07D7">
      <w:pPr>
        <w:spacing w:before="28" w:line="304" w:lineRule="auto"/>
        <w:ind w:left="1" w:right="115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134.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图书馆资源共享机制创新与公共服务效能提升研究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135.</w:t>
      </w:r>
      <w:r>
        <w:rPr>
          <w:rFonts w:ascii="方正仿宋_GBK" w:hAnsi="方正仿宋_GBK" w:eastAsia="方正仿宋_GBK" w:cs="方正仿宋_GBK"/>
          <w:sz w:val="31"/>
          <w:szCs w:val="31"/>
        </w:rPr>
        <w:t>DeepSeek</w:t>
      </w:r>
      <w:r>
        <w:rPr>
          <w:rFonts w:ascii="方正仿宋_GBK" w:hAnsi="方正仿宋_GBK" w:eastAsia="方正仿宋_GBK" w:cs="方正仿宋_GBK"/>
          <w:spacing w:val="-3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在图书馆的应用场景构架研究</w:t>
      </w:r>
    </w:p>
    <w:p w14:paraId="072B667F">
      <w:pPr>
        <w:pStyle w:val="2"/>
        <w:spacing w:line="268" w:lineRule="auto"/>
      </w:pPr>
    </w:p>
    <w:p w14:paraId="0576A91F">
      <w:pPr>
        <w:pStyle w:val="2"/>
        <w:spacing w:line="268" w:lineRule="auto"/>
      </w:pPr>
    </w:p>
    <w:p w14:paraId="2D3272E8">
      <w:pPr>
        <w:spacing w:before="101" w:line="410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经济学</w:t>
      </w:r>
    </w:p>
    <w:p w14:paraId="3178C647">
      <w:pPr>
        <w:spacing w:before="203" w:line="309" w:lineRule="auto"/>
        <w:ind w:left="1" w:right="213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136.“</w:t>
      </w:r>
      <w:r>
        <w:rPr>
          <w:rFonts w:ascii="方正仿宋_GBK" w:hAnsi="方正仿宋_GBK" w:eastAsia="方正仿宋_GBK" w:cs="方正仿宋_GBK"/>
          <w:spacing w:val="-6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四高四争先”</w:t>
      </w:r>
      <w:r>
        <w:rPr>
          <w:rFonts w:ascii="方正仿宋_GBK" w:hAnsi="方正仿宋_GBK" w:eastAsia="方正仿宋_GBK" w:cs="方正仿宋_GBK"/>
          <w:spacing w:val="-9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的内在逻辑与实施路径研究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137.河南推动高质量发展的重点、难点研究</w:t>
      </w:r>
    </w:p>
    <w:p w14:paraId="00120386">
      <w:pPr>
        <w:spacing w:before="32" w:line="312" w:lineRule="auto"/>
        <w:ind w:left="1" w:right="275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138.河南扩大高水平开放的重点、难点研究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139.河南创造高品质生活的重点、难点研究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140.河南实施高效能治理的重点、难点研究</w:t>
      </w:r>
    </w:p>
    <w:p w14:paraId="6A39415B">
      <w:pPr>
        <w:spacing w:before="32" w:line="310" w:lineRule="auto"/>
        <w:ind w:left="10" w:hanging="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141.河南建设全国统一大市场循环枢纽和国内国际市场双循环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支点研究</w:t>
      </w:r>
    </w:p>
    <w:p w14:paraId="48113108">
      <w:pPr>
        <w:spacing w:before="29" w:line="309" w:lineRule="auto"/>
        <w:ind w:left="1" w:right="116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142.双循环驱动下河南建设内陆开放型经济新体制研究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143.河南建设高质量的现代化产业体系研究</w:t>
      </w:r>
    </w:p>
    <w:p w14:paraId="66F98085">
      <w:pPr>
        <w:spacing w:before="31" w:line="232" w:lineRule="auto"/>
        <w:ind w:left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144.河南以“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四链同构”打造先进制造业集群研究</w:t>
      </w:r>
    </w:p>
    <w:p w14:paraId="50891FA7">
      <w:pPr>
        <w:spacing w:before="162" w:line="232" w:lineRule="auto"/>
        <w:ind w:left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145.河南省在中部地区崛起战略中的产业协同发展研究</w:t>
      </w:r>
    </w:p>
    <w:p w14:paraId="0B32724E">
      <w:pPr>
        <w:spacing w:before="161" w:line="233" w:lineRule="auto"/>
        <w:ind w:left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146.河南产业链供应链韧性和安全水平的提升机制与路径研究</w:t>
      </w:r>
    </w:p>
    <w:p w14:paraId="7F2842ED">
      <w:pPr>
        <w:spacing w:before="160" w:line="233" w:lineRule="auto"/>
        <w:ind w:left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147.河南推进科技创新与产业创新深度融合研究</w:t>
      </w:r>
    </w:p>
    <w:p w14:paraId="57FD8EEF">
      <w:pPr>
        <w:spacing w:before="159" w:line="232" w:lineRule="auto"/>
        <w:ind w:left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148.河南建设国家创新高地和重要人才中心研究</w:t>
      </w:r>
    </w:p>
    <w:p w14:paraId="72E4A0A9">
      <w:pPr>
        <w:spacing w:before="165" w:line="309" w:lineRule="auto"/>
        <w:ind w:left="1" w:right="148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149.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中原农谷与国家现代农业科技创新高地建设研究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150.河南省人工智能发展高地建设研究</w:t>
      </w:r>
    </w:p>
    <w:p w14:paraId="05B71505">
      <w:pPr>
        <w:spacing w:line="309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5" w:type="default"/>
          <w:pgSz w:w="11907" w:h="16840"/>
          <w:pgMar w:top="400" w:right="1645" w:bottom="1028" w:left="1544" w:header="0" w:footer="855" w:gutter="0"/>
          <w:cols w:space="720" w:num="1"/>
        </w:sectPr>
      </w:pPr>
    </w:p>
    <w:p w14:paraId="17C45892">
      <w:pPr>
        <w:pStyle w:val="2"/>
        <w:spacing w:line="277" w:lineRule="auto"/>
      </w:pPr>
    </w:p>
    <w:p w14:paraId="37462DE7">
      <w:pPr>
        <w:pStyle w:val="2"/>
        <w:spacing w:line="277" w:lineRule="auto"/>
      </w:pPr>
    </w:p>
    <w:p w14:paraId="39F378D1">
      <w:pPr>
        <w:pStyle w:val="2"/>
        <w:spacing w:line="277" w:lineRule="auto"/>
      </w:pPr>
    </w:p>
    <w:p w14:paraId="25665033">
      <w:pPr>
        <w:pStyle w:val="2"/>
        <w:spacing w:line="277" w:lineRule="auto"/>
      </w:pPr>
    </w:p>
    <w:p w14:paraId="75D56ADD">
      <w:pPr>
        <w:pStyle w:val="2"/>
        <w:spacing w:line="277" w:lineRule="auto"/>
      </w:pPr>
    </w:p>
    <w:p w14:paraId="1F36FDCD">
      <w:pPr>
        <w:spacing w:before="113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151.河南省算力设施建设模式与路径研究</w:t>
      </w:r>
    </w:p>
    <w:p w14:paraId="436113E7">
      <w:pPr>
        <w:spacing w:before="157" w:line="311" w:lineRule="auto"/>
        <w:ind w:right="261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152.河南推动首发经济发展的实践路径研究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153.河南推动银发经济发展的实践路径研究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154.河南推动低空经济发展的实践路径研究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155.河南推动枢纽偏好型产业集群实践研究</w:t>
      </w:r>
    </w:p>
    <w:p w14:paraId="3B961EF1">
      <w:pPr>
        <w:spacing w:before="53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156.河南省智慧物流发展水平测度及提升路径研究</w:t>
      </w:r>
    </w:p>
    <w:p w14:paraId="0BD9060F">
      <w:pPr>
        <w:spacing w:before="158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157.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以进一步全面深化改革激发河南创业创新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创造活力研究</w:t>
      </w:r>
    </w:p>
    <w:p w14:paraId="13A49BFC">
      <w:pPr>
        <w:spacing w:before="159" w:line="221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158.推动河南民营经济健康发展、高质量发展研究</w:t>
      </w:r>
    </w:p>
    <w:p w14:paraId="6D2E8F6D">
      <w:pPr>
        <w:spacing w:before="184" w:line="312" w:lineRule="auto"/>
        <w:ind w:right="104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159.河南省优化营商环境促进民营经济高质量发展研究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160.河南新产业新业态项目投资包容审慎机制建设研究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161.河南促进中小企业专精特新发展研究</w:t>
      </w:r>
    </w:p>
    <w:p w14:paraId="652CB2E4">
      <w:pPr>
        <w:spacing w:before="32" w:line="310" w:lineRule="auto"/>
        <w:ind w:right="103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162.河南自由贸易试验区高质量发展的机制与对策研究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163.河南产业园区管理体制机制改革研究</w:t>
      </w:r>
    </w:p>
    <w:p w14:paraId="73FBD076">
      <w:pPr>
        <w:spacing w:before="28" w:line="231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164.河南有效扩大内需的着力点及对策研究</w:t>
      </w:r>
    </w:p>
    <w:p w14:paraId="44C3E537">
      <w:pPr>
        <w:spacing w:before="164" w:line="310" w:lineRule="auto"/>
        <w:ind w:right="167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165.河南地方政府债务成因及其风险防控问题研究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166.河南金融服务实体经济效能提升路径研究</w:t>
      </w:r>
    </w:p>
    <w:p w14:paraId="462CAD84">
      <w:pPr>
        <w:spacing w:before="30" w:line="310" w:lineRule="auto"/>
        <w:ind w:right="7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167.河南生态安全体系构建及人与自然和谐共生路径创新研究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168.河南省绿色低碳产业发展研究</w:t>
      </w:r>
    </w:p>
    <w:p w14:paraId="4C0AD18B">
      <w:pPr>
        <w:spacing w:before="29" w:line="309" w:lineRule="auto"/>
        <w:ind w:right="199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169.河南推动产业生态化与生态产业化发展研究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170.河南中医药产业高质量发展研究</w:t>
      </w:r>
    </w:p>
    <w:p w14:paraId="172CF3FD">
      <w:pPr>
        <w:spacing w:before="32" w:line="309" w:lineRule="auto"/>
        <w:ind w:right="8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171.河南在城乡融合发展中推进乡村全面振兴的实施路径研究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172.做大做强特色产业推动河南县域经济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高质量发展研究</w:t>
      </w:r>
    </w:p>
    <w:p w14:paraId="3551B132">
      <w:pPr>
        <w:spacing w:line="309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6" w:type="default"/>
          <w:pgSz w:w="11907" w:h="16840"/>
          <w:pgMar w:top="400" w:right="1786" w:bottom="1026" w:left="1546" w:header="0" w:footer="855" w:gutter="0"/>
          <w:cols w:space="720" w:num="1"/>
        </w:sectPr>
      </w:pPr>
    </w:p>
    <w:p w14:paraId="67755FB1">
      <w:pPr>
        <w:pStyle w:val="2"/>
        <w:spacing w:line="277" w:lineRule="auto"/>
      </w:pPr>
    </w:p>
    <w:p w14:paraId="739F19B4">
      <w:pPr>
        <w:pStyle w:val="2"/>
        <w:spacing w:line="277" w:lineRule="auto"/>
      </w:pPr>
    </w:p>
    <w:p w14:paraId="7B215F00">
      <w:pPr>
        <w:pStyle w:val="2"/>
        <w:spacing w:line="277" w:lineRule="auto"/>
      </w:pPr>
    </w:p>
    <w:p w14:paraId="6266648B">
      <w:pPr>
        <w:pStyle w:val="2"/>
        <w:spacing w:line="277" w:lineRule="auto"/>
      </w:pPr>
    </w:p>
    <w:p w14:paraId="2FAD84CD">
      <w:pPr>
        <w:pStyle w:val="2"/>
        <w:spacing w:line="277" w:lineRule="auto"/>
      </w:pPr>
    </w:p>
    <w:p w14:paraId="315382EB">
      <w:pPr>
        <w:spacing w:before="114" w:line="310" w:lineRule="auto"/>
        <w:ind w:right="7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173.河南学习运用“千万工程”经验促进农文旅融合发展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174.河南省新型农村集体经济发展研究</w:t>
      </w:r>
    </w:p>
    <w:p w14:paraId="4F81CD6E">
      <w:pPr>
        <w:spacing w:before="28" w:line="229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175.推动集聚发展集群发展提升河南农业综合效益和竞争力研究</w:t>
      </w:r>
    </w:p>
    <w:p w14:paraId="1F068EB7">
      <w:pPr>
        <w:spacing w:before="168" w:line="228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176.河南省优势特色农业全产业链发展路径研究</w:t>
      </w:r>
    </w:p>
    <w:p w14:paraId="53B361F9">
      <w:pPr>
        <w:spacing w:before="168" w:line="310" w:lineRule="auto"/>
        <w:ind w:right="134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177.人工智能赋能河南省智慧农业发展实践路径研究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178.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电商助力乡村振兴的实践探索与路径研究</w:t>
      </w:r>
    </w:p>
    <w:p w14:paraId="6C9738CC">
      <w:pPr>
        <w:spacing w:before="28" w:line="307" w:lineRule="auto"/>
        <w:ind w:right="167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179.河南省地理标志农产品开发利用创新路径研究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180.南水北调后续工程高质量发展研究</w:t>
      </w:r>
    </w:p>
    <w:p w14:paraId="2EAA453D">
      <w:pPr>
        <w:spacing w:before="40" w:line="231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181.推进河南内河航运高质量发展研究</w:t>
      </w:r>
    </w:p>
    <w:p w14:paraId="3227383C">
      <w:pPr>
        <w:spacing w:before="164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182.建设豫北跨区域协同发展示范区的实施路径研究</w:t>
      </w:r>
    </w:p>
    <w:p w14:paraId="2EE9642E">
      <w:pPr>
        <w:spacing w:before="159" w:line="229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183.打造鲁豫毗邻地区合作市域样板的路径与对策研究</w:t>
      </w:r>
    </w:p>
    <w:p w14:paraId="4D136E18">
      <w:pPr>
        <w:spacing w:before="165" w:line="313" w:lineRule="auto"/>
        <w:ind w:right="196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184.推进“郑许一体化”发展的路径与对策研究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185.加快推动郑州国家中心城市高水平建设研究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186.</w:t>
      </w:r>
      <w:r>
        <w:rPr>
          <w:rFonts w:ascii="方正仿宋_GBK" w:hAnsi="方正仿宋_GBK" w:eastAsia="方正仿宋_GBK" w:cs="方正仿宋_GBK"/>
          <w:spacing w:val="-7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中原城市群与洛阳副中心城市建设研究</w:t>
      </w:r>
    </w:p>
    <w:p w14:paraId="762C15A2">
      <w:pPr>
        <w:spacing w:before="28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187.南阳省域副中心城市建设研究</w:t>
      </w:r>
    </w:p>
    <w:p w14:paraId="6FA446B0">
      <w:pPr>
        <w:spacing w:before="161" w:line="220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188.打造商丘对外开放桥头堡、枢纽经济新高地研究</w:t>
      </w:r>
    </w:p>
    <w:p w14:paraId="0099DC54">
      <w:pPr>
        <w:pStyle w:val="2"/>
        <w:spacing w:line="333" w:lineRule="auto"/>
      </w:pPr>
    </w:p>
    <w:p w14:paraId="546BA5BD">
      <w:pPr>
        <w:pStyle w:val="2"/>
        <w:spacing w:line="334" w:lineRule="auto"/>
      </w:pPr>
    </w:p>
    <w:p w14:paraId="3CF54CED">
      <w:pPr>
        <w:spacing w:before="101" w:line="412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河南兴文化工程专项研究</w:t>
      </w:r>
    </w:p>
    <w:p w14:paraId="001B01DA">
      <w:pPr>
        <w:spacing w:before="201" w:line="310" w:lineRule="auto"/>
        <w:ind w:right="166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189.五千多年中华文明史的演进、分期及特质研究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190.夏商周族群融合演进及华夏民族形成研究</w:t>
      </w:r>
    </w:p>
    <w:p w14:paraId="39FC29FD">
      <w:pPr>
        <w:spacing w:before="29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191.贾湖文化和文明探源研究</w:t>
      </w:r>
    </w:p>
    <w:p w14:paraId="097EC372">
      <w:pPr>
        <w:spacing w:before="158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192.伏羲文化与伏羲学研究</w:t>
      </w:r>
    </w:p>
    <w:p w14:paraId="4FC4F8F2">
      <w:pPr>
        <w:spacing w:line="233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7" w:type="default"/>
          <w:pgSz w:w="11907" w:h="16840"/>
          <w:pgMar w:top="400" w:right="1786" w:bottom="1028" w:left="1546" w:header="0" w:footer="855" w:gutter="0"/>
          <w:cols w:space="720" w:num="1"/>
        </w:sectPr>
      </w:pPr>
    </w:p>
    <w:p w14:paraId="21858A09">
      <w:pPr>
        <w:pStyle w:val="2"/>
        <w:spacing w:line="276" w:lineRule="auto"/>
      </w:pPr>
    </w:p>
    <w:p w14:paraId="1FCF87D2">
      <w:pPr>
        <w:pStyle w:val="2"/>
        <w:spacing w:line="276" w:lineRule="auto"/>
      </w:pPr>
    </w:p>
    <w:p w14:paraId="300BA24A">
      <w:pPr>
        <w:pStyle w:val="2"/>
        <w:spacing w:line="277" w:lineRule="auto"/>
      </w:pPr>
    </w:p>
    <w:p w14:paraId="11D0D9BF">
      <w:pPr>
        <w:pStyle w:val="2"/>
        <w:spacing w:line="277" w:lineRule="auto"/>
      </w:pPr>
    </w:p>
    <w:p w14:paraId="7021AB6E">
      <w:pPr>
        <w:pStyle w:val="2"/>
        <w:spacing w:line="277" w:lineRule="auto"/>
      </w:pPr>
    </w:p>
    <w:p w14:paraId="0B2FE9A2">
      <w:pPr>
        <w:spacing w:before="113" w:line="313" w:lineRule="auto"/>
        <w:ind w:left="2" w:right="4984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193.炎黄文化与炎黄学研究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194.河洛文化与河洛学研究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195.殷商文化与殷商学研究</w:t>
      </w:r>
    </w:p>
    <w:p w14:paraId="75B40573">
      <w:pPr>
        <w:spacing w:before="29" w:line="233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196.牧野文化的起源、发展及变迁研究</w:t>
      </w:r>
    </w:p>
    <w:p w14:paraId="1D5488E5">
      <w:pPr>
        <w:spacing w:before="160" w:line="309" w:lineRule="auto"/>
        <w:ind w:left="2" w:right="308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197.打造殷墟甲骨文中华文化新地标研究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198.建设仰韶文化新高地研究</w:t>
      </w:r>
    </w:p>
    <w:p w14:paraId="17FBBD53">
      <w:pPr>
        <w:spacing w:before="30" w:line="229" w:lineRule="auto"/>
        <w:ind w:left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199.河南《诗经》文化资源系统挖掘与开发利用研究</w:t>
      </w:r>
    </w:p>
    <w:p w14:paraId="4939B38B">
      <w:pPr>
        <w:spacing w:before="169" w:line="310" w:lineRule="auto"/>
        <w:ind w:right="563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200.冯友兰新理学研究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201.新时代黄河学研究</w:t>
      </w:r>
    </w:p>
    <w:p w14:paraId="0285B390">
      <w:pPr>
        <w:spacing w:before="27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202.黄河文化“根”与“魂”的河南体现研究</w:t>
      </w:r>
    </w:p>
    <w:p w14:paraId="31717B53">
      <w:pPr>
        <w:spacing w:before="160" w:line="221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203.大运河文化核心遗产梳理、保护及开发对策研究</w:t>
      </w:r>
    </w:p>
    <w:p w14:paraId="3FB79A10">
      <w:pPr>
        <w:spacing w:before="184" w:line="309" w:lineRule="auto"/>
        <w:ind w:left="1" w:hanging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204.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中原学的理论基础、基本范畴与学科体系研究（可分专题分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领域，如中原经济学、</w:t>
      </w:r>
      <w:r>
        <w:rPr>
          <w:rFonts w:ascii="方正仿宋_GBK" w:hAnsi="方正仿宋_GBK" w:eastAsia="方正仿宋_GBK" w:cs="方正仿宋_GBK"/>
          <w:spacing w:val="-6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中原伦理学等）</w:t>
      </w:r>
    </w:p>
    <w:p w14:paraId="5F33BAA5">
      <w:pPr>
        <w:spacing w:before="31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205.</w:t>
      </w:r>
      <w:r>
        <w:rPr>
          <w:rFonts w:ascii="方正仿宋_GBK" w:hAnsi="方正仿宋_GBK" w:eastAsia="方正仿宋_GBK" w:cs="方正仿宋_GBK"/>
          <w:spacing w:val="-6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中原学与世界中国学、世界古典学研究</w:t>
      </w:r>
    </w:p>
    <w:p w14:paraId="11DBE3B8">
      <w:pPr>
        <w:spacing w:before="162" w:line="309" w:lineRule="auto"/>
        <w:ind w:left="49" w:right="2" w:hanging="4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206.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中原红色文化、红色精神（焦裕禄精神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、红旗渠精神、大别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山精神等）的传承弘扬研究</w:t>
      </w:r>
    </w:p>
    <w:p w14:paraId="632917C6">
      <w:pPr>
        <w:spacing w:before="32" w:line="310" w:lineRule="auto"/>
        <w:ind w:right="180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207.提升“行走河南 ·读懂中国”</w:t>
      </w:r>
      <w:r>
        <w:rPr>
          <w:rFonts w:ascii="方正仿宋_GBK" w:hAnsi="方正仿宋_GBK" w:eastAsia="方正仿宋_GBK" w:cs="方正仿宋_GBK"/>
          <w:spacing w:val="-6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品牌影响力研究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208.河南省实施重大文化产业项</w:t>
      </w:r>
      <w:r>
        <w:rPr>
          <w:rFonts w:ascii="方正仿宋_GBK" w:hAnsi="方正仿宋_GBK" w:eastAsia="方正仿宋_GBK" w:cs="方正仿宋_GBK"/>
          <w:spacing w:val="-3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目的路径研究</w:t>
      </w:r>
    </w:p>
    <w:p w14:paraId="59B8880C">
      <w:pPr>
        <w:spacing w:before="28" w:line="233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209.河南文旅产业赋能城市更新研究</w:t>
      </w:r>
    </w:p>
    <w:p w14:paraId="1D659E4E">
      <w:pPr>
        <w:spacing w:before="159" w:line="225" w:lineRule="auto"/>
        <w:rPr>
          <w:rFonts w:ascii="华文仿宋" w:hAnsi="华文仿宋" w:eastAsia="华文仿宋" w:cs="华文仿宋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210.河南</w:t>
      </w:r>
      <w:r>
        <w:rPr>
          <w:rFonts w:ascii="华文仿宋" w:hAnsi="华文仿宋" w:eastAsia="华文仿宋" w:cs="华文仿宋"/>
          <w:spacing w:val="3"/>
          <w:sz w:val="31"/>
          <w:szCs w:val="31"/>
        </w:rPr>
        <w:t>省重点文化旅游产业链群研究</w:t>
      </w:r>
    </w:p>
    <w:p w14:paraId="58EC7B23">
      <w:pPr>
        <w:spacing w:before="169" w:line="310" w:lineRule="auto"/>
        <w:ind w:right="118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211.数智化背景下河南文旅深度融合发展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体制机制研究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212.河南创新文旅新业态、构建多元消费场景研究</w:t>
      </w:r>
    </w:p>
    <w:p w14:paraId="79D62785">
      <w:pPr>
        <w:spacing w:line="310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8" w:type="default"/>
          <w:pgSz w:w="11907" w:h="16840"/>
          <w:pgMar w:top="400" w:right="1642" w:bottom="1028" w:left="1543" w:header="0" w:footer="855" w:gutter="0"/>
          <w:cols w:space="720" w:num="1"/>
        </w:sectPr>
      </w:pPr>
    </w:p>
    <w:p w14:paraId="25E93886">
      <w:pPr>
        <w:pStyle w:val="2"/>
        <w:spacing w:line="277" w:lineRule="auto"/>
      </w:pPr>
    </w:p>
    <w:p w14:paraId="2E92FA5A">
      <w:pPr>
        <w:pStyle w:val="2"/>
        <w:spacing w:line="277" w:lineRule="auto"/>
      </w:pPr>
    </w:p>
    <w:p w14:paraId="0CBBEBC8">
      <w:pPr>
        <w:pStyle w:val="2"/>
        <w:spacing w:line="277" w:lineRule="auto"/>
      </w:pPr>
    </w:p>
    <w:p w14:paraId="1BA833E0">
      <w:pPr>
        <w:pStyle w:val="2"/>
        <w:spacing w:line="277" w:lineRule="auto"/>
      </w:pPr>
    </w:p>
    <w:p w14:paraId="4AA7F16F">
      <w:pPr>
        <w:pStyle w:val="2"/>
        <w:spacing w:line="277" w:lineRule="auto"/>
      </w:pPr>
    </w:p>
    <w:p w14:paraId="4ED9C837">
      <w:pPr>
        <w:spacing w:before="114" w:line="232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213.“双减”政策背景下研学旅行的教育价值研究</w:t>
      </w:r>
    </w:p>
    <w:p w14:paraId="6D616882">
      <w:pPr>
        <w:spacing w:before="162" w:line="310" w:lineRule="auto"/>
        <w:ind w:right="70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214.河南省入境旅游发展现状、瓶颈制约与政策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支持研究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215.河洛文化生态保护区建设研究</w:t>
      </w:r>
    </w:p>
    <w:p w14:paraId="7E571849">
      <w:pPr>
        <w:spacing w:before="27" w:line="232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216.河南省博物馆文创产品开发的文化融合与市场拓展研究</w:t>
      </w:r>
    </w:p>
    <w:p w14:paraId="15FD20F3">
      <w:pPr>
        <w:spacing w:line="232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9" w:type="default"/>
          <w:pgSz w:w="11907" w:h="16840"/>
          <w:pgMar w:top="400" w:right="1786" w:bottom="1026" w:left="1543" w:header="0" w:footer="855" w:gutter="0"/>
          <w:cols w:space="720" w:num="1"/>
        </w:sectPr>
      </w:pPr>
    </w:p>
    <w:p w14:paraId="3ADF2C0E">
      <w:pPr>
        <w:pStyle w:val="2"/>
        <w:spacing w:line="265" w:lineRule="auto"/>
      </w:pPr>
    </w:p>
    <w:p w14:paraId="2EE2F44C">
      <w:pPr>
        <w:pStyle w:val="2"/>
        <w:spacing w:line="265" w:lineRule="auto"/>
      </w:pPr>
    </w:p>
    <w:p w14:paraId="0439B3B5">
      <w:pPr>
        <w:pStyle w:val="2"/>
        <w:spacing w:line="265" w:lineRule="auto"/>
      </w:pPr>
    </w:p>
    <w:p w14:paraId="7B87B0D8">
      <w:pPr>
        <w:pStyle w:val="2"/>
        <w:spacing w:line="265" w:lineRule="auto"/>
      </w:pPr>
    </w:p>
    <w:p w14:paraId="0883F6DC">
      <w:pPr>
        <w:pStyle w:val="2"/>
        <w:spacing w:line="266" w:lineRule="auto"/>
      </w:pPr>
    </w:p>
    <w:p w14:paraId="4DCEB75F">
      <w:pPr>
        <w:spacing w:before="100" w:line="417" w:lineRule="exact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31"/>
          <w:szCs w:val="31"/>
        </w:rPr>
        <w:t>2</w:t>
      </w:r>
    </w:p>
    <w:p w14:paraId="59C2B872">
      <w:pPr>
        <w:spacing w:before="104"/>
      </w:pPr>
    </w:p>
    <w:tbl>
      <w:tblPr>
        <w:tblStyle w:val="5"/>
        <w:tblW w:w="2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677"/>
      </w:tblGrid>
      <w:tr w14:paraId="264A2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5" w:type="dxa"/>
            <w:tcBorders>
              <w:right w:val="single" w:color="000000" w:sz="4" w:space="0"/>
            </w:tcBorders>
            <w:vAlign w:val="top"/>
          </w:tcPr>
          <w:p w14:paraId="56E65BE9">
            <w:pPr>
              <w:spacing w:before="190" w:line="208" w:lineRule="auto"/>
              <w:ind w:left="1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编号</w:t>
            </w:r>
          </w:p>
        </w:tc>
        <w:tc>
          <w:tcPr>
            <w:tcW w:w="1677" w:type="dxa"/>
            <w:tcBorders>
              <w:left w:val="single" w:color="000000" w:sz="4" w:space="0"/>
            </w:tcBorders>
            <w:vAlign w:val="top"/>
          </w:tcPr>
          <w:p w14:paraId="233F9777">
            <w:pPr>
              <w:rPr>
                <w:rFonts w:ascii="Arial"/>
                <w:sz w:val="21"/>
              </w:rPr>
            </w:pPr>
          </w:p>
        </w:tc>
      </w:tr>
    </w:tbl>
    <w:p w14:paraId="59E91AAD">
      <w:pPr>
        <w:pStyle w:val="2"/>
        <w:spacing w:line="319" w:lineRule="auto"/>
      </w:pPr>
    </w:p>
    <w:p w14:paraId="6102A97E">
      <w:pPr>
        <w:pStyle w:val="2"/>
        <w:spacing w:line="319" w:lineRule="auto"/>
      </w:pPr>
    </w:p>
    <w:p w14:paraId="7BAD0490">
      <w:pPr>
        <w:pStyle w:val="2"/>
        <w:spacing w:line="319" w:lineRule="auto"/>
      </w:pPr>
    </w:p>
    <w:p w14:paraId="7A724746">
      <w:pPr>
        <w:pStyle w:val="2"/>
        <w:spacing w:before="169" w:line="315" w:lineRule="auto"/>
        <w:ind w:left="2602" w:right="323" w:hanging="2136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3"/>
          <w:sz w:val="52"/>
          <w:szCs w:val="52"/>
        </w:rPr>
        <w:t>河南省社科联</w:t>
      </w:r>
      <w:r>
        <w:rPr>
          <w:rFonts w:ascii="黑体" w:hAnsi="黑体" w:eastAsia="黑体" w:cs="黑体"/>
          <w:spacing w:val="-83"/>
          <w:sz w:val="52"/>
          <w:szCs w:val="52"/>
        </w:rPr>
        <w:t xml:space="preserve"> </w:t>
      </w:r>
      <w:r>
        <w:rPr>
          <w:spacing w:val="3"/>
          <w:sz w:val="52"/>
          <w:szCs w:val="52"/>
        </w:rPr>
        <w:t xml:space="preserve">2025 </w:t>
      </w:r>
      <w:r>
        <w:rPr>
          <w:rFonts w:ascii="黑体" w:hAnsi="黑体" w:eastAsia="黑体" w:cs="黑体"/>
          <w:spacing w:val="3"/>
          <w:sz w:val="52"/>
          <w:szCs w:val="52"/>
        </w:rPr>
        <w:t>年度调研课题</w:t>
      </w:r>
      <w:r>
        <w:rPr>
          <w:rFonts w:ascii="黑体" w:hAnsi="黑体" w:eastAsia="黑体" w:cs="黑体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34"/>
          <w:sz w:val="52"/>
          <w:szCs w:val="52"/>
        </w:rPr>
        <w:t>申</w:t>
      </w:r>
      <w:r>
        <w:rPr>
          <w:rFonts w:ascii="黑体" w:hAnsi="黑体" w:eastAsia="黑体" w:cs="黑体"/>
          <w:spacing w:val="4"/>
          <w:sz w:val="52"/>
          <w:szCs w:val="52"/>
        </w:rPr>
        <w:t xml:space="preserve">    </w:t>
      </w:r>
      <w:r>
        <w:rPr>
          <w:rFonts w:ascii="黑体" w:hAnsi="黑体" w:eastAsia="黑体" w:cs="黑体"/>
          <w:spacing w:val="-34"/>
          <w:sz w:val="52"/>
          <w:szCs w:val="52"/>
        </w:rPr>
        <w:t>报</w:t>
      </w:r>
      <w:r>
        <w:rPr>
          <w:rFonts w:ascii="黑体" w:hAnsi="黑体" w:eastAsia="黑体" w:cs="黑体"/>
          <w:spacing w:val="2"/>
          <w:sz w:val="52"/>
          <w:szCs w:val="52"/>
        </w:rPr>
        <w:t xml:space="preserve">    </w:t>
      </w:r>
      <w:r>
        <w:rPr>
          <w:rFonts w:ascii="黑体" w:hAnsi="黑体" w:eastAsia="黑体" w:cs="黑体"/>
          <w:spacing w:val="-34"/>
          <w:sz w:val="52"/>
          <w:szCs w:val="52"/>
        </w:rPr>
        <w:t>表</w:t>
      </w:r>
    </w:p>
    <w:p w14:paraId="5DC393BD">
      <w:pPr>
        <w:pStyle w:val="2"/>
        <w:spacing w:line="290" w:lineRule="auto"/>
      </w:pPr>
    </w:p>
    <w:p w14:paraId="101D96AE">
      <w:pPr>
        <w:pStyle w:val="2"/>
        <w:spacing w:line="290" w:lineRule="auto"/>
      </w:pPr>
    </w:p>
    <w:p w14:paraId="5B3E0CD1">
      <w:pPr>
        <w:pStyle w:val="2"/>
        <w:spacing w:line="290" w:lineRule="auto"/>
      </w:pPr>
    </w:p>
    <w:p w14:paraId="7E281B10">
      <w:pPr>
        <w:tabs>
          <w:tab w:val="left" w:pos="7917"/>
        </w:tabs>
        <w:spacing w:before="114" w:line="493" w:lineRule="auto"/>
        <w:ind w:left="622" w:right="643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11"/>
          <w:sz w:val="31"/>
          <w:szCs w:val="31"/>
        </w:rPr>
        <w:t>课</w:t>
      </w:r>
      <w:r>
        <w:rPr>
          <w:rFonts w:ascii="方正仿宋_GBK" w:hAnsi="方正仿宋_GBK" w:eastAsia="方正仿宋_GBK" w:cs="方正仿宋_GBK"/>
          <w:spacing w:val="30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11"/>
          <w:sz w:val="31"/>
          <w:szCs w:val="31"/>
        </w:rPr>
        <w:t>题</w:t>
      </w:r>
      <w:r>
        <w:rPr>
          <w:rFonts w:ascii="方正仿宋_GBK" w:hAnsi="方正仿宋_GBK" w:eastAsia="方正仿宋_GBK" w:cs="方正仿宋_GBK"/>
          <w:spacing w:val="31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11"/>
          <w:sz w:val="31"/>
          <w:szCs w:val="31"/>
        </w:rPr>
        <w:t>名</w:t>
      </w:r>
      <w:r>
        <w:rPr>
          <w:rFonts w:ascii="方正仿宋_GBK" w:hAnsi="方正仿宋_GBK" w:eastAsia="方正仿宋_GBK" w:cs="方正仿宋_GBK"/>
          <w:spacing w:val="31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11"/>
          <w:sz w:val="31"/>
          <w:szCs w:val="31"/>
        </w:rPr>
        <w:t>称</w:t>
      </w:r>
      <w:r>
        <w:rPr>
          <w:rFonts w:ascii="方正仿宋_GBK" w:hAnsi="方正仿宋_GBK" w:eastAsia="方正仿宋_GBK" w:cs="方正仿宋_GBK"/>
          <w:sz w:val="31"/>
          <w:szCs w:val="31"/>
          <w:u w:val="single" w:color="auto"/>
        </w:rPr>
        <w:tab/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31"/>
          <w:szCs w:val="31"/>
        </w:rPr>
        <w:t>课</w:t>
      </w:r>
      <w:r>
        <w:rPr>
          <w:rFonts w:ascii="方正仿宋_GBK" w:hAnsi="方正仿宋_GBK" w:eastAsia="方正仿宋_GBK" w:cs="方正仿宋_GBK"/>
          <w:spacing w:val="3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31"/>
          <w:szCs w:val="31"/>
        </w:rPr>
        <w:t>题</w:t>
      </w:r>
      <w:r>
        <w:rPr>
          <w:rFonts w:ascii="方正仿宋_GBK" w:hAnsi="方正仿宋_GBK" w:eastAsia="方正仿宋_GBK" w:cs="方正仿宋_GBK"/>
          <w:spacing w:val="5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31"/>
          <w:szCs w:val="31"/>
        </w:rPr>
        <w:t>主</w:t>
      </w:r>
      <w:r>
        <w:rPr>
          <w:rFonts w:ascii="方正仿宋_GBK" w:hAnsi="方正仿宋_GBK" w:eastAsia="方正仿宋_GBK" w:cs="方正仿宋_GBK"/>
          <w:spacing w:val="3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31"/>
          <w:szCs w:val="31"/>
        </w:rPr>
        <w:t>持</w:t>
      </w:r>
      <w:r>
        <w:rPr>
          <w:rFonts w:ascii="方正仿宋_GBK" w:hAnsi="方正仿宋_GBK" w:eastAsia="方正仿宋_GBK" w:cs="方正仿宋_GBK"/>
          <w:spacing w:val="3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2"/>
          <w:sz w:val="31"/>
          <w:szCs w:val="31"/>
        </w:rPr>
        <w:t>人</w:t>
      </w:r>
      <w:r>
        <w:rPr>
          <w:rFonts w:ascii="方正仿宋_GBK" w:hAnsi="方正仿宋_GBK" w:eastAsia="方正仿宋_GBK" w:cs="方正仿宋_GBK"/>
          <w:sz w:val="31"/>
          <w:szCs w:val="31"/>
          <w:u w:val="single" w:color="auto"/>
        </w:rPr>
        <w:tab/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主持人所在单位</w:t>
      </w:r>
      <w:r>
        <w:rPr>
          <w:rFonts w:ascii="方正仿宋_GBK" w:hAnsi="方正仿宋_GBK" w:eastAsia="方正仿宋_GBK" w:cs="方正仿宋_GBK"/>
          <w:sz w:val="31"/>
          <w:szCs w:val="31"/>
          <w:u w:val="single" w:color="auto"/>
        </w:rPr>
        <w:tab/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通</w:t>
      </w:r>
      <w:r>
        <w:rPr>
          <w:rFonts w:ascii="方正仿宋_GBK" w:hAnsi="方正仿宋_GBK" w:eastAsia="方正仿宋_GBK" w:cs="方正仿宋_GBK"/>
          <w:spacing w:val="27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讯</w:t>
      </w:r>
      <w:r>
        <w:rPr>
          <w:rFonts w:ascii="方正仿宋_GBK" w:hAnsi="方正仿宋_GBK" w:eastAsia="方正仿宋_GBK" w:cs="方正仿宋_GBK"/>
          <w:spacing w:val="27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地</w:t>
      </w:r>
      <w:r>
        <w:rPr>
          <w:rFonts w:ascii="方正仿宋_GBK" w:hAnsi="方正仿宋_GBK" w:eastAsia="方正仿宋_GBK" w:cs="方正仿宋_GBK"/>
          <w:spacing w:val="34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址</w:t>
      </w:r>
      <w:r>
        <w:rPr>
          <w:rFonts w:ascii="方正仿宋_GBK" w:hAnsi="方正仿宋_GBK" w:eastAsia="方正仿宋_GBK" w:cs="方正仿宋_GBK"/>
          <w:sz w:val="31"/>
          <w:szCs w:val="31"/>
          <w:u w:val="single" w:color="auto"/>
        </w:rPr>
        <w:tab/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9"/>
          <w:sz w:val="31"/>
          <w:szCs w:val="31"/>
        </w:rPr>
        <w:t>填</w:t>
      </w:r>
      <w:r>
        <w:rPr>
          <w:rFonts w:ascii="方正仿宋_GBK" w:hAnsi="方正仿宋_GBK" w:eastAsia="方正仿宋_GBK" w:cs="方正仿宋_GBK"/>
          <w:spacing w:val="28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29"/>
          <w:sz w:val="31"/>
          <w:szCs w:val="31"/>
        </w:rPr>
        <w:t>表</w:t>
      </w:r>
      <w:r>
        <w:rPr>
          <w:rFonts w:ascii="方正仿宋_GBK" w:hAnsi="方正仿宋_GBK" w:eastAsia="方正仿宋_GBK" w:cs="方正仿宋_GBK"/>
          <w:spacing w:val="66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29"/>
          <w:sz w:val="31"/>
          <w:szCs w:val="31"/>
        </w:rPr>
        <w:t>日</w:t>
      </w:r>
      <w:r>
        <w:rPr>
          <w:rFonts w:ascii="方正仿宋_GBK" w:hAnsi="方正仿宋_GBK" w:eastAsia="方正仿宋_GBK" w:cs="方正仿宋_GBK"/>
          <w:spacing w:val="34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29"/>
          <w:sz w:val="31"/>
          <w:szCs w:val="31"/>
        </w:rPr>
        <w:t>期</w:t>
      </w:r>
      <w:r>
        <w:rPr>
          <w:rFonts w:ascii="方正仿宋_GBK" w:hAnsi="方正仿宋_GBK" w:eastAsia="方正仿宋_GBK" w:cs="方正仿宋_GBK"/>
          <w:sz w:val="31"/>
          <w:szCs w:val="31"/>
          <w:u w:val="single" w:color="auto"/>
        </w:rPr>
        <w:t xml:space="preserve">                                     </w:t>
      </w:r>
    </w:p>
    <w:p w14:paraId="7AFC8999">
      <w:pPr>
        <w:pStyle w:val="2"/>
        <w:spacing w:line="281" w:lineRule="auto"/>
      </w:pPr>
    </w:p>
    <w:p w14:paraId="0AB80D19">
      <w:pPr>
        <w:pStyle w:val="2"/>
        <w:spacing w:line="281" w:lineRule="auto"/>
      </w:pPr>
    </w:p>
    <w:p w14:paraId="35012824">
      <w:pPr>
        <w:pStyle w:val="2"/>
        <w:spacing w:line="281" w:lineRule="auto"/>
      </w:pPr>
    </w:p>
    <w:p w14:paraId="122DCDEF">
      <w:pPr>
        <w:spacing w:before="114" w:line="324" w:lineRule="auto"/>
        <w:ind w:left="3521" w:right="2474" w:hanging="90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河南省社会科学界联合会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2025</w:t>
      </w:r>
      <w:r>
        <w:rPr>
          <w:rFonts w:ascii="方正仿宋_GBK" w:hAnsi="方正仿宋_GBK" w:eastAsia="方正仿宋_GBK" w:cs="方正仿宋_GBK"/>
          <w:spacing w:val="-3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pacing w:val="-5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3</w:t>
      </w:r>
      <w:r>
        <w:rPr>
          <w:rFonts w:ascii="方正仿宋_GBK" w:hAnsi="方正仿宋_GBK" w:eastAsia="方正仿宋_GBK" w:cs="方正仿宋_GBK"/>
          <w:spacing w:val="-2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月</w:t>
      </w:r>
    </w:p>
    <w:p w14:paraId="3C22D626">
      <w:pPr>
        <w:spacing w:line="324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20" w:type="default"/>
          <w:pgSz w:w="11907" w:h="16840"/>
          <w:pgMar w:top="400" w:right="1786" w:bottom="1026" w:left="1559" w:header="0" w:footer="855" w:gutter="0"/>
          <w:cols w:space="720" w:num="1"/>
        </w:sectPr>
      </w:pPr>
    </w:p>
    <w:p w14:paraId="51680BEE">
      <w:pPr>
        <w:pStyle w:val="2"/>
        <w:spacing w:line="266" w:lineRule="auto"/>
      </w:pPr>
    </w:p>
    <w:p w14:paraId="772EB998">
      <w:pPr>
        <w:pStyle w:val="2"/>
        <w:spacing w:line="266" w:lineRule="auto"/>
      </w:pPr>
    </w:p>
    <w:p w14:paraId="7E3436D0">
      <w:pPr>
        <w:pStyle w:val="2"/>
        <w:spacing w:line="267" w:lineRule="auto"/>
      </w:pPr>
    </w:p>
    <w:p w14:paraId="642C778B">
      <w:pPr>
        <w:pStyle w:val="2"/>
        <w:spacing w:line="267" w:lineRule="auto"/>
      </w:pPr>
    </w:p>
    <w:p w14:paraId="41C89DAB">
      <w:pPr>
        <w:pStyle w:val="2"/>
        <w:spacing w:line="267" w:lineRule="auto"/>
      </w:pPr>
    </w:p>
    <w:p w14:paraId="073FDD1D">
      <w:pPr>
        <w:pStyle w:val="2"/>
        <w:spacing w:line="267" w:lineRule="auto"/>
      </w:pPr>
    </w:p>
    <w:p w14:paraId="5754247B">
      <w:pPr>
        <w:spacing w:before="140" w:line="566" w:lineRule="exact"/>
        <w:ind w:left="2632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10"/>
          <w:position w:val="2"/>
          <w:sz w:val="43"/>
          <w:szCs w:val="43"/>
        </w:rPr>
        <w:t>填</w:t>
      </w:r>
      <w:r>
        <w:rPr>
          <w:rFonts w:ascii="黑体" w:hAnsi="黑体" w:eastAsia="黑体" w:cs="黑体"/>
          <w:spacing w:val="14"/>
          <w:position w:val="2"/>
          <w:sz w:val="43"/>
          <w:szCs w:val="43"/>
        </w:rPr>
        <w:t xml:space="preserve">  </w:t>
      </w:r>
      <w:r>
        <w:rPr>
          <w:rFonts w:ascii="黑体" w:hAnsi="黑体" w:eastAsia="黑体" w:cs="黑体"/>
          <w:b/>
          <w:bCs/>
          <w:spacing w:val="-10"/>
          <w:position w:val="2"/>
          <w:sz w:val="43"/>
          <w:szCs w:val="43"/>
        </w:rPr>
        <w:t>表</w:t>
      </w:r>
      <w:r>
        <w:rPr>
          <w:rFonts w:ascii="黑体" w:hAnsi="黑体" w:eastAsia="黑体" w:cs="黑体"/>
          <w:spacing w:val="17"/>
          <w:position w:val="2"/>
          <w:sz w:val="43"/>
          <w:szCs w:val="43"/>
        </w:rPr>
        <w:t xml:space="preserve">  </w:t>
      </w:r>
      <w:r>
        <w:rPr>
          <w:rFonts w:ascii="黑体" w:hAnsi="黑体" w:eastAsia="黑体" w:cs="黑体"/>
          <w:b/>
          <w:bCs/>
          <w:spacing w:val="-10"/>
          <w:position w:val="2"/>
          <w:sz w:val="43"/>
          <w:szCs w:val="43"/>
        </w:rPr>
        <w:t>须</w:t>
      </w:r>
      <w:r>
        <w:rPr>
          <w:rFonts w:ascii="黑体" w:hAnsi="黑体" w:eastAsia="黑体" w:cs="黑体"/>
          <w:spacing w:val="14"/>
          <w:position w:val="2"/>
          <w:sz w:val="43"/>
          <w:szCs w:val="43"/>
        </w:rPr>
        <w:t xml:space="preserve">  </w:t>
      </w:r>
      <w:r>
        <w:rPr>
          <w:rFonts w:ascii="黑体" w:hAnsi="黑体" w:eastAsia="黑体" w:cs="黑体"/>
          <w:b/>
          <w:bCs/>
          <w:spacing w:val="-10"/>
          <w:position w:val="2"/>
          <w:sz w:val="43"/>
          <w:szCs w:val="43"/>
        </w:rPr>
        <w:t>知</w:t>
      </w:r>
    </w:p>
    <w:p w14:paraId="0F0B5EA4">
      <w:pPr>
        <w:pStyle w:val="2"/>
        <w:spacing w:line="340" w:lineRule="auto"/>
      </w:pPr>
    </w:p>
    <w:p w14:paraId="4A0E87A4">
      <w:pPr>
        <w:pStyle w:val="2"/>
        <w:spacing w:line="340" w:lineRule="auto"/>
      </w:pPr>
    </w:p>
    <w:p w14:paraId="2D656447">
      <w:pPr>
        <w:spacing w:before="102" w:line="286" w:lineRule="auto"/>
        <w:ind w:left="29" w:firstLine="575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10"/>
          <w:sz w:val="28"/>
          <w:szCs w:val="28"/>
        </w:rPr>
        <w:t>一、申报省社科联调研课题，要体现鲜明的问</w:t>
      </w:r>
      <w:r>
        <w:rPr>
          <w:rFonts w:ascii="方正仿宋_GBK" w:hAnsi="方正仿宋_GBK" w:eastAsia="方正仿宋_GBK" w:cs="方正仿宋_GBK"/>
          <w:spacing w:val="-11"/>
          <w:sz w:val="28"/>
          <w:szCs w:val="28"/>
        </w:rPr>
        <w:t>题导向和创新意识。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28"/>
          <w:szCs w:val="28"/>
        </w:rPr>
        <w:t>本表所填各项内容语言应规范，所有引文、资料、数据应注明出处。</w:t>
      </w:r>
    </w:p>
    <w:p w14:paraId="30150FFB">
      <w:pPr>
        <w:spacing w:before="226" w:line="312" w:lineRule="auto"/>
        <w:ind w:left="27" w:firstLine="573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5"/>
          <w:sz w:val="28"/>
          <w:szCs w:val="28"/>
        </w:rPr>
        <w:t>二、每项课题主持人限一名；课题主持人应具有独立开展研究和</w:t>
      </w:r>
      <w:r>
        <w:rPr>
          <w:rFonts w:ascii="方正仿宋_GBK" w:hAnsi="方正仿宋_GBK" w:eastAsia="方正仿宋_GBK" w:cs="方正仿宋_GBK"/>
          <w:spacing w:val="9"/>
          <w:sz w:val="28"/>
          <w:szCs w:val="28"/>
        </w:rPr>
        <w:t xml:space="preserve">  </w:t>
      </w:r>
      <w:r>
        <w:rPr>
          <w:rFonts w:ascii="方正仿宋_GBK" w:hAnsi="方正仿宋_GBK" w:eastAsia="方正仿宋_GBK" w:cs="方正仿宋_GBK"/>
          <w:spacing w:val="-10"/>
          <w:sz w:val="28"/>
          <w:szCs w:val="28"/>
        </w:rPr>
        <w:t>组织开展研究的能力，能够承担实质性研究工作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>；</w:t>
      </w:r>
      <w:r>
        <w:rPr>
          <w:rFonts w:ascii="方正仿宋_GBK" w:hAnsi="方正仿宋_GBK" w:eastAsia="方正仿宋_GBK" w:cs="方正仿宋_GBK"/>
          <w:spacing w:val="-10"/>
          <w:sz w:val="28"/>
          <w:szCs w:val="28"/>
        </w:rPr>
        <w:t>具有中级以上职称。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10"/>
          <w:sz w:val="28"/>
          <w:szCs w:val="28"/>
        </w:rPr>
        <w:t>课题组成员不得超过五名(含主持人)。</w:t>
      </w:r>
      <w:r>
        <w:rPr>
          <w:rFonts w:ascii="方正仿宋_GBK" w:hAnsi="方正仿宋_GBK" w:eastAsia="方正仿宋_GBK" w:cs="方正仿宋_GBK"/>
          <w:b/>
          <w:bCs/>
          <w:spacing w:val="-10"/>
          <w:sz w:val="28"/>
          <w:szCs w:val="28"/>
        </w:rPr>
        <w:t>申报者限主持申报一项</w:t>
      </w:r>
      <w:r>
        <w:rPr>
          <w:rFonts w:ascii="方正仿宋_GBK" w:hAnsi="方正仿宋_GBK" w:eastAsia="方正仿宋_GBK" w:cs="方正仿宋_GBK"/>
          <w:b/>
          <w:bCs/>
          <w:spacing w:val="-11"/>
          <w:sz w:val="28"/>
          <w:szCs w:val="28"/>
        </w:rPr>
        <w:t>，可另参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ascii="方正仿宋_GBK" w:hAnsi="方正仿宋_GBK" w:eastAsia="方正仿宋_GBK" w:cs="方正仿宋_GBK"/>
          <w:b/>
          <w:bCs/>
          <w:spacing w:val="-5"/>
          <w:sz w:val="28"/>
          <w:szCs w:val="28"/>
        </w:rPr>
        <w:t>与一项</w:t>
      </w:r>
      <w:r>
        <w:rPr>
          <w:rFonts w:ascii="方正仿宋_GBK" w:hAnsi="方正仿宋_GBK" w:eastAsia="方正仿宋_GBK" w:cs="方正仿宋_GBK"/>
          <w:spacing w:val="-5"/>
          <w:sz w:val="28"/>
          <w:szCs w:val="28"/>
        </w:rPr>
        <w:t>。</w:t>
      </w:r>
    </w:p>
    <w:p w14:paraId="2BCE61F6">
      <w:pPr>
        <w:spacing w:before="210" w:line="291" w:lineRule="auto"/>
        <w:ind w:left="29" w:right="106" w:firstLine="575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5"/>
          <w:sz w:val="28"/>
          <w:szCs w:val="28"/>
        </w:rPr>
        <w:t>三、凡未能按期完成上年度立项课题的申报人，不得主持申报本</w:t>
      </w:r>
      <w:r>
        <w:rPr>
          <w:rFonts w:ascii="方正仿宋_GBK" w:hAnsi="方正仿宋_GBK" w:eastAsia="方正仿宋_GBK" w:cs="方正仿宋_GBK"/>
          <w:spacing w:val="14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8"/>
          <w:szCs w:val="28"/>
        </w:rPr>
        <w:t>年度课题。</w:t>
      </w:r>
    </w:p>
    <w:p w14:paraId="4C9C19A0">
      <w:pPr>
        <w:spacing w:before="209" w:line="321" w:lineRule="auto"/>
        <w:ind w:left="37" w:right="109" w:firstLine="591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spacing w:val="-9"/>
          <w:sz w:val="28"/>
          <w:szCs w:val="28"/>
        </w:rPr>
        <w:t>四、本申报表封面“编号”系指课题《指南》中的选题序号，由</w:t>
      </w:r>
      <w:r>
        <w:rPr>
          <w:rFonts w:ascii="方正仿宋_GBK" w:hAnsi="方正仿宋_GBK" w:eastAsia="方正仿宋_GBK" w:cs="方正仿宋_GBK"/>
          <w:spacing w:val="18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-7"/>
          <w:sz w:val="28"/>
          <w:szCs w:val="28"/>
        </w:rPr>
        <w:t>申报者对应填写。确定编号的方法为：《指南》中选题，原则上原题</w:t>
      </w:r>
      <w:r>
        <w:rPr>
          <w:rFonts w:ascii="方正仿宋_GBK" w:hAnsi="方正仿宋_GBK" w:eastAsia="方正仿宋_GBK" w:cs="方正仿宋_GBK"/>
          <w:spacing w:val="1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-10"/>
          <w:sz w:val="28"/>
          <w:szCs w:val="28"/>
        </w:rPr>
        <w:t>申报，填写相应编号；也可在《指南》选题方向下自拟题</w:t>
      </w:r>
      <w:r>
        <w:rPr>
          <w:rFonts w:ascii="方正仿宋_GBK" w:hAnsi="方正仿宋_GBK" w:eastAsia="方正仿宋_GBK" w:cs="方正仿宋_GBK"/>
          <w:spacing w:val="-33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-10"/>
          <w:sz w:val="28"/>
          <w:szCs w:val="28"/>
        </w:rPr>
        <w:t>目，填写相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-9"/>
          <w:sz w:val="28"/>
          <w:szCs w:val="28"/>
        </w:rPr>
        <w:t>应编号。</w:t>
      </w:r>
    </w:p>
    <w:p w14:paraId="466D774C">
      <w:pPr>
        <w:spacing w:before="206" w:line="221" w:lineRule="auto"/>
        <w:ind w:left="599"/>
        <w:outlineLvl w:val="1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spacing w:val="-4"/>
          <w:sz w:val="28"/>
          <w:szCs w:val="28"/>
        </w:rPr>
        <w:t>五、此表格只需网上填写，不再提交纸质材料。</w:t>
      </w:r>
    </w:p>
    <w:p w14:paraId="6A2C9CC8">
      <w:pPr>
        <w:spacing w:before="224" w:line="228" w:lineRule="auto"/>
        <w:ind w:left="603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2"/>
          <w:sz w:val="28"/>
          <w:szCs w:val="28"/>
        </w:rPr>
        <w:t>六、河南省社科联学会处负责课题立项的组织工作。</w:t>
      </w:r>
    </w:p>
    <w:p w14:paraId="358F25F7">
      <w:pPr>
        <w:spacing w:before="210" w:line="346" w:lineRule="auto"/>
        <w:ind w:left="621" w:right="1282" w:hanging="35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3"/>
          <w:sz w:val="28"/>
          <w:szCs w:val="28"/>
        </w:rPr>
        <w:t>联系地址：河南省郑州市丰产路</w:t>
      </w:r>
      <w:r>
        <w:rPr>
          <w:rFonts w:ascii="方正仿宋_GBK" w:hAnsi="方正仿宋_GBK" w:eastAsia="方正仿宋_GBK" w:cs="方正仿宋_GBK"/>
          <w:spacing w:val="-44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8"/>
          <w:szCs w:val="28"/>
        </w:rPr>
        <w:t>23</w:t>
      </w:r>
      <w:r>
        <w:rPr>
          <w:rFonts w:ascii="方正仿宋_GBK" w:hAnsi="方正仿宋_GBK" w:eastAsia="方正仿宋_GBK" w:cs="方正仿宋_GBK"/>
          <w:spacing w:val="-31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8"/>
          <w:szCs w:val="28"/>
        </w:rPr>
        <w:t>号</w:t>
      </w:r>
      <w:r>
        <w:rPr>
          <w:rFonts w:ascii="方正仿宋_GBK" w:hAnsi="方正仿宋_GBK" w:eastAsia="方正仿宋_GBK" w:cs="方正仿宋_GBK"/>
          <w:spacing w:val="34"/>
          <w:sz w:val="28"/>
          <w:szCs w:val="28"/>
        </w:rPr>
        <w:t xml:space="preserve">  </w:t>
      </w:r>
      <w:r>
        <w:rPr>
          <w:rFonts w:ascii="方正仿宋_GBK" w:hAnsi="方正仿宋_GBK" w:eastAsia="方正仿宋_GBK" w:cs="方正仿宋_GBK"/>
          <w:spacing w:val="-3"/>
          <w:sz w:val="28"/>
          <w:szCs w:val="28"/>
        </w:rPr>
        <w:t>邮编</w:t>
      </w:r>
      <w:r>
        <w:rPr>
          <w:rFonts w:ascii="方正仿宋_GBK" w:hAnsi="方正仿宋_GBK" w:eastAsia="方正仿宋_GBK" w:cs="方正仿宋_GBK"/>
          <w:spacing w:val="-4"/>
          <w:sz w:val="28"/>
          <w:szCs w:val="28"/>
        </w:rPr>
        <w:t>：450002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28"/>
          <w:szCs w:val="28"/>
        </w:rPr>
        <w:t>电话：0371—63936061</w:t>
      </w:r>
    </w:p>
    <w:p w14:paraId="7850A7C5">
      <w:pPr>
        <w:spacing w:before="21" w:line="215" w:lineRule="auto"/>
        <w:ind w:left="623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3"/>
          <w:sz w:val="28"/>
          <w:szCs w:val="28"/>
        </w:rPr>
        <w:t>网址：</w:t>
      </w:r>
      <w:r>
        <w:rPr>
          <w:rFonts w:ascii="方正仿宋_GBK" w:hAnsi="方正仿宋_GBK" w:eastAsia="方正仿宋_GBK" w:cs="方正仿宋_GBK"/>
          <w:spacing w:val="-69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8"/>
          <w:szCs w:val="28"/>
        </w:rPr>
        <w:t>中原人文社科网（http:∥www.hnskl.org）</w:t>
      </w:r>
    </w:p>
    <w:p w14:paraId="1008F844">
      <w:pPr>
        <w:spacing w:line="215" w:lineRule="auto"/>
        <w:rPr>
          <w:rFonts w:ascii="方正仿宋_GBK" w:hAnsi="方正仿宋_GBK" w:eastAsia="方正仿宋_GBK" w:cs="方正仿宋_GBK"/>
          <w:sz w:val="28"/>
          <w:szCs w:val="28"/>
        </w:rPr>
        <w:sectPr>
          <w:footerReference r:id="rId21" w:type="default"/>
          <w:pgSz w:w="11906" w:h="16839"/>
          <w:pgMar w:top="400" w:right="1692" w:bottom="1170" w:left="1785" w:header="0" w:footer="997" w:gutter="0"/>
          <w:cols w:space="720" w:num="1"/>
        </w:sectPr>
      </w:pPr>
    </w:p>
    <w:p w14:paraId="49BAC6C4">
      <w:pPr>
        <w:pStyle w:val="2"/>
        <w:spacing w:line="282" w:lineRule="auto"/>
      </w:pPr>
    </w:p>
    <w:p w14:paraId="5C21F498">
      <w:pPr>
        <w:pStyle w:val="2"/>
        <w:spacing w:line="282" w:lineRule="auto"/>
      </w:pPr>
    </w:p>
    <w:p w14:paraId="169205C1">
      <w:pPr>
        <w:pStyle w:val="2"/>
        <w:spacing w:line="282" w:lineRule="auto"/>
      </w:pPr>
    </w:p>
    <w:p w14:paraId="68865DE9">
      <w:pPr>
        <w:pStyle w:val="2"/>
        <w:spacing w:line="282" w:lineRule="auto"/>
      </w:pPr>
    </w:p>
    <w:p w14:paraId="58CF8926">
      <w:pPr>
        <w:spacing w:before="100" w:line="412" w:lineRule="exact"/>
        <w:ind w:left="2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一、简况</w:t>
      </w:r>
    </w:p>
    <w:p w14:paraId="20E6A51E">
      <w:pPr>
        <w:spacing w:before="62"/>
      </w:pPr>
    </w:p>
    <w:tbl>
      <w:tblPr>
        <w:tblStyle w:val="5"/>
        <w:tblW w:w="94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081"/>
        <w:gridCol w:w="719"/>
        <w:gridCol w:w="899"/>
        <w:gridCol w:w="539"/>
        <w:gridCol w:w="180"/>
        <w:gridCol w:w="539"/>
        <w:gridCol w:w="719"/>
        <w:gridCol w:w="539"/>
        <w:gridCol w:w="719"/>
        <w:gridCol w:w="540"/>
        <w:gridCol w:w="2345"/>
      </w:tblGrid>
      <w:tr w14:paraId="30724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709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0393E1A4">
            <w:pPr>
              <w:pStyle w:val="6"/>
              <w:spacing w:line="260" w:lineRule="auto"/>
            </w:pPr>
          </w:p>
          <w:p w14:paraId="736A4A62">
            <w:pPr>
              <w:spacing w:before="88" w:line="230" w:lineRule="auto"/>
              <w:ind w:left="37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课题名称</w:t>
            </w:r>
          </w:p>
        </w:tc>
        <w:tc>
          <w:tcPr>
            <w:tcW w:w="7738" w:type="dxa"/>
            <w:gridSpan w:val="10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4737CE4F">
            <w:pPr>
              <w:pStyle w:val="6"/>
            </w:pPr>
          </w:p>
        </w:tc>
      </w:tr>
      <w:tr w14:paraId="4EB4D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0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0FC27B9">
            <w:pPr>
              <w:pStyle w:val="6"/>
              <w:spacing w:line="243" w:lineRule="auto"/>
            </w:pPr>
          </w:p>
          <w:p w14:paraId="23937315">
            <w:pPr>
              <w:spacing w:before="88" w:line="227" w:lineRule="auto"/>
              <w:ind w:left="27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主持人姓名</w:t>
            </w:r>
          </w:p>
        </w:tc>
        <w:tc>
          <w:tcPr>
            <w:tcW w:w="1618" w:type="dxa"/>
            <w:gridSpan w:val="2"/>
            <w:tcBorders>
              <w:left w:val="single" w:color="000000" w:sz="2" w:space="0"/>
            </w:tcBorders>
            <w:vAlign w:val="top"/>
          </w:tcPr>
          <w:p w14:paraId="17941895">
            <w:pPr>
              <w:pStyle w:val="6"/>
            </w:pPr>
          </w:p>
        </w:tc>
        <w:tc>
          <w:tcPr>
            <w:tcW w:w="719" w:type="dxa"/>
            <w:gridSpan w:val="2"/>
            <w:vAlign w:val="top"/>
          </w:tcPr>
          <w:p w14:paraId="4234CD89">
            <w:pPr>
              <w:pStyle w:val="6"/>
              <w:spacing w:line="243" w:lineRule="auto"/>
            </w:pPr>
          </w:p>
          <w:p w14:paraId="6EC4F87D">
            <w:pPr>
              <w:spacing w:before="87" w:line="230" w:lineRule="auto"/>
              <w:ind w:left="136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5"/>
                <w:sz w:val="24"/>
                <w:szCs w:val="24"/>
              </w:rPr>
              <w:t>性别</w:t>
            </w:r>
          </w:p>
        </w:tc>
        <w:tc>
          <w:tcPr>
            <w:tcW w:w="539" w:type="dxa"/>
            <w:vAlign w:val="top"/>
          </w:tcPr>
          <w:p w14:paraId="6634AB05">
            <w:pPr>
              <w:pStyle w:val="6"/>
            </w:pPr>
          </w:p>
        </w:tc>
        <w:tc>
          <w:tcPr>
            <w:tcW w:w="719" w:type="dxa"/>
            <w:vAlign w:val="top"/>
          </w:tcPr>
          <w:p w14:paraId="04B61895">
            <w:pPr>
              <w:pStyle w:val="6"/>
              <w:spacing w:line="243" w:lineRule="auto"/>
            </w:pPr>
          </w:p>
          <w:p w14:paraId="222FEFCB">
            <w:pPr>
              <w:spacing w:before="88" w:line="231" w:lineRule="auto"/>
              <w:ind w:left="15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23"/>
                <w:sz w:val="24"/>
                <w:szCs w:val="24"/>
              </w:rPr>
              <w:t>民族</w:t>
            </w:r>
          </w:p>
        </w:tc>
        <w:tc>
          <w:tcPr>
            <w:tcW w:w="539" w:type="dxa"/>
            <w:vAlign w:val="top"/>
          </w:tcPr>
          <w:p w14:paraId="0496303A"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 w14:paraId="21DA7A65">
            <w:pPr>
              <w:pStyle w:val="6"/>
              <w:spacing w:line="243" w:lineRule="auto"/>
            </w:pPr>
          </w:p>
          <w:p w14:paraId="2D76DC76">
            <w:pPr>
              <w:spacing w:before="88" w:line="231" w:lineRule="auto"/>
              <w:ind w:left="14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1"/>
                <w:sz w:val="24"/>
                <w:szCs w:val="24"/>
              </w:rPr>
              <w:t>出生</w:t>
            </w:r>
            <w:r>
              <w:rPr>
                <w:rFonts w:ascii="方正仿宋_GBK" w:hAnsi="方正仿宋_GBK" w:eastAsia="方正仿宋_GBK" w:cs="方正仿宋_GBK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31"/>
                <w:sz w:val="24"/>
                <w:szCs w:val="24"/>
              </w:rPr>
              <w:t>日期</w:t>
            </w:r>
          </w:p>
        </w:tc>
        <w:tc>
          <w:tcPr>
            <w:tcW w:w="2345" w:type="dxa"/>
            <w:tcBorders>
              <w:right w:val="single" w:color="000000" w:sz="2" w:space="0"/>
            </w:tcBorders>
            <w:vAlign w:val="top"/>
          </w:tcPr>
          <w:p w14:paraId="50CEE000">
            <w:pPr>
              <w:pStyle w:val="6"/>
              <w:spacing w:line="243" w:lineRule="auto"/>
            </w:pPr>
          </w:p>
          <w:p w14:paraId="309C7491">
            <w:pPr>
              <w:spacing w:before="87" w:line="230" w:lineRule="auto"/>
              <w:ind w:left="10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月</w:t>
            </w:r>
          </w:p>
        </w:tc>
      </w:tr>
      <w:tr w14:paraId="71955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0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A3EC5E">
            <w:pPr>
              <w:spacing w:before="327" w:line="228" w:lineRule="auto"/>
              <w:ind w:left="51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职</w:t>
            </w:r>
            <w:r>
              <w:rPr>
                <w:rFonts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务</w:t>
            </w:r>
          </w:p>
        </w:tc>
        <w:tc>
          <w:tcPr>
            <w:tcW w:w="1618" w:type="dxa"/>
            <w:gridSpan w:val="2"/>
            <w:tcBorders>
              <w:left w:val="single" w:color="000000" w:sz="2" w:space="0"/>
            </w:tcBorders>
            <w:vAlign w:val="top"/>
          </w:tcPr>
          <w:p w14:paraId="44494FF1">
            <w:pPr>
              <w:pStyle w:val="6"/>
            </w:pPr>
          </w:p>
        </w:tc>
        <w:tc>
          <w:tcPr>
            <w:tcW w:w="1258" w:type="dxa"/>
            <w:gridSpan w:val="3"/>
            <w:tcBorders>
              <w:right w:val="single" w:color="000000" w:sz="2" w:space="0"/>
            </w:tcBorders>
            <w:vAlign w:val="top"/>
          </w:tcPr>
          <w:p w14:paraId="5FF1C512">
            <w:pPr>
              <w:spacing w:before="327" w:line="228" w:lineRule="auto"/>
              <w:ind w:left="28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职</w:t>
            </w:r>
            <w:r>
              <w:rPr>
                <w:rFonts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称</w:t>
            </w:r>
          </w:p>
        </w:tc>
        <w:tc>
          <w:tcPr>
            <w:tcW w:w="1258" w:type="dxa"/>
            <w:gridSpan w:val="2"/>
            <w:tcBorders>
              <w:left w:val="single" w:color="000000" w:sz="2" w:space="0"/>
            </w:tcBorders>
            <w:vAlign w:val="top"/>
          </w:tcPr>
          <w:p w14:paraId="4995C942">
            <w:pPr>
              <w:pStyle w:val="6"/>
            </w:pPr>
          </w:p>
        </w:tc>
        <w:tc>
          <w:tcPr>
            <w:tcW w:w="1259" w:type="dxa"/>
            <w:gridSpan w:val="2"/>
            <w:tcBorders>
              <w:right w:val="single" w:color="000000" w:sz="2" w:space="0"/>
            </w:tcBorders>
            <w:vAlign w:val="top"/>
          </w:tcPr>
          <w:p w14:paraId="3AAF2CE9">
            <w:pPr>
              <w:spacing w:before="327" w:line="228" w:lineRule="auto"/>
              <w:ind w:left="11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研究专长</w:t>
            </w:r>
          </w:p>
        </w:tc>
        <w:tc>
          <w:tcPr>
            <w:tcW w:w="234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8C2ACD0">
            <w:pPr>
              <w:pStyle w:val="6"/>
            </w:pPr>
          </w:p>
        </w:tc>
      </w:tr>
      <w:tr w14:paraId="4B45E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70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4D477C1">
            <w:pPr>
              <w:pStyle w:val="6"/>
              <w:spacing w:line="243" w:lineRule="auto"/>
            </w:pPr>
          </w:p>
          <w:p w14:paraId="509D8CE9">
            <w:pPr>
              <w:spacing w:before="88" w:line="230" w:lineRule="auto"/>
              <w:ind w:left="38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最后学历</w:t>
            </w:r>
          </w:p>
        </w:tc>
        <w:tc>
          <w:tcPr>
            <w:tcW w:w="2876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558F115">
            <w:pPr>
              <w:pStyle w:val="6"/>
            </w:pPr>
          </w:p>
        </w:tc>
        <w:tc>
          <w:tcPr>
            <w:tcW w:w="1258" w:type="dxa"/>
            <w:gridSpan w:val="2"/>
            <w:tcBorders>
              <w:left w:val="single" w:color="000000" w:sz="2" w:space="0"/>
            </w:tcBorders>
            <w:vAlign w:val="top"/>
          </w:tcPr>
          <w:p w14:paraId="15BA1F14">
            <w:pPr>
              <w:pStyle w:val="6"/>
              <w:spacing w:line="244" w:lineRule="auto"/>
            </w:pPr>
          </w:p>
          <w:p w14:paraId="2D8BCA17">
            <w:pPr>
              <w:spacing w:before="88" w:line="229" w:lineRule="auto"/>
              <w:ind w:left="16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最后学位</w:t>
            </w:r>
          </w:p>
        </w:tc>
        <w:tc>
          <w:tcPr>
            <w:tcW w:w="3604" w:type="dxa"/>
            <w:gridSpan w:val="3"/>
            <w:tcBorders>
              <w:right w:val="single" w:color="000000" w:sz="2" w:space="0"/>
            </w:tcBorders>
            <w:vAlign w:val="top"/>
          </w:tcPr>
          <w:p w14:paraId="218A29C0">
            <w:pPr>
              <w:pStyle w:val="6"/>
            </w:pPr>
          </w:p>
        </w:tc>
      </w:tr>
      <w:tr w14:paraId="6ECF7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70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54D22FF">
            <w:pPr>
              <w:pStyle w:val="6"/>
              <w:spacing w:line="367" w:lineRule="auto"/>
            </w:pPr>
          </w:p>
          <w:p w14:paraId="53DBA70F">
            <w:pPr>
              <w:spacing w:before="88" w:line="228" w:lineRule="auto"/>
              <w:ind w:left="38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工作单位</w:t>
            </w:r>
          </w:p>
        </w:tc>
        <w:tc>
          <w:tcPr>
            <w:tcW w:w="4134" w:type="dxa"/>
            <w:gridSpan w:val="7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AE5FCB8">
            <w:pPr>
              <w:pStyle w:val="6"/>
            </w:pPr>
          </w:p>
        </w:tc>
        <w:tc>
          <w:tcPr>
            <w:tcW w:w="7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6A42DB4">
            <w:pPr>
              <w:pStyle w:val="6"/>
              <w:spacing w:line="367" w:lineRule="auto"/>
            </w:pPr>
          </w:p>
          <w:p w14:paraId="41639111">
            <w:pPr>
              <w:spacing w:before="88" w:line="230" w:lineRule="auto"/>
              <w:ind w:left="14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24"/>
                <w:sz w:val="24"/>
                <w:szCs w:val="24"/>
              </w:rPr>
              <w:t>电话</w:t>
            </w:r>
          </w:p>
        </w:tc>
        <w:tc>
          <w:tcPr>
            <w:tcW w:w="288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0BE7C48">
            <w:pPr>
              <w:pStyle w:val="6"/>
            </w:pPr>
          </w:p>
        </w:tc>
      </w:tr>
      <w:tr w14:paraId="2640B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0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A10A1FC">
            <w:pPr>
              <w:pStyle w:val="6"/>
              <w:spacing w:line="243" w:lineRule="auto"/>
            </w:pPr>
          </w:p>
          <w:p w14:paraId="1EF025C1">
            <w:pPr>
              <w:spacing w:before="87" w:line="231" w:lineRule="auto"/>
              <w:ind w:left="38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4134" w:type="dxa"/>
            <w:gridSpan w:val="7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941FD31">
            <w:pPr>
              <w:pStyle w:val="6"/>
            </w:pPr>
          </w:p>
        </w:tc>
        <w:tc>
          <w:tcPr>
            <w:tcW w:w="7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C7D7A9D">
            <w:pPr>
              <w:pStyle w:val="6"/>
              <w:spacing w:line="242" w:lineRule="auto"/>
            </w:pPr>
          </w:p>
          <w:p w14:paraId="01F72CE2">
            <w:pPr>
              <w:spacing w:before="88" w:line="228" w:lineRule="auto"/>
              <w:ind w:left="15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9"/>
                <w:sz w:val="24"/>
                <w:szCs w:val="24"/>
              </w:rPr>
              <w:t>邮编</w:t>
            </w:r>
          </w:p>
        </w:tc>
        <w:tc>
          <w:tcPr>
            <w:tcW w:w="288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867363F">
            <w:pPr>
              <w:pStyle w:val="6"/>
            </w:pPr>
          </w:p>
        </w:tc>
      </w:tr>
      <w:tr w14:paraId="5B1FB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28" w:type="dxa"/>
            <w:vMerge w:val="restart"/>
            <w:tcBorders>
              <w:left w:val="single" w:color="000000" w:sz="2" w:space="0"/>
              <w:bottom w:val="nil"/>
            </w:tcBorders>
            <w:textDirection w:val="tbRlV"/>
            <w:vAlign w:val="top"/>
          </w:tcPr>
          <w:p w14:paraId="2CED891D">
            <w:pPr>
              <w:spacing w:before="273" w:line="203" w:lineRule="auto"/>
              <w:ind w:left="183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9"/>
                <w:sz w:val="24"/>
                <w:szCs w:val="24"/>
              </w:rPr>
              <w:t>课</w:t>
            </w:r>
            <w:r>
              <w:rPr>
                <w:rFonts w:ascii="方正仿宋_GBK" w:hAnsi="方正仿宋_GBK" w:eastAsia="方正仿宋_GBK" w:cs="方正仿宋_GBK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9"/>
                <w:sz w:val="24"/>
                <w:szCs w:val="24"/>
              </w:rPr>
              <w:t>题</w:t>
            </w:r>
            <w:r>
              <w:rPr>
                <w:rFonts w:ascii="方正仿宋_GBK" w:hAnsi="方正仿宋_GBK" w:eastAsia="方正仿宋_GBK" w:cs="方正仿宋_GBK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9"/>
                <w:sz w:val="24"/>
                <w:szCs w:val="24"/>
              </w:rPr>
              <w:t>组</w:t>
            </w:r>
            <w:r>
              <w:rPr>
                <w:rFonts w:ascii="方正仿宋_GBK" w:hAnsi="方正仿宋_GBK" w:eastAsia="方正仿宋_GBK" w:cs="方正仿宋_GBK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9"/>
                <w:sz w:val="24"/>
                <w:szCs w:val="24"/>
              </w:rPr>
              <w:t>成</w:t>
            </w:r>
            <w:r>
              <w:rPr>
                <w:rFonts w:ascii="方正仿宋_GBK" w:hAnsi="方正仿宋_GBK" w:eastAsia="方正仿宋_GBK" w:cs="方正仿宋_GBK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9"/>
                <w:sz w:val="24"/>
                <w:szCs w:val="24"/>
              </w:rPr>
              <w:t>员</w:t>
            </w:r>
          </w:p>
        </w:tc>
        <w:tc>
          <w:tcPr>
            <w:tcW w:w="1081" w:type="dxa"/>
            <w:vAlign w:val="top"/>
          </w:tcPr>
          <w:p w14:paraId="0D28A36E">
            <w:pPr>
              <w:pStyle w:val="6"/>
              <w:spacing w:line="258" w:lineRule="auto"/>
            </w:pPr>
          </w:p>
          <w:p w14:paraId="7E091ECD">
            <w:pPr>
              <w:spacing w:before="88" w:line="230" w:lineRule="auto"/>
              <w:ind w:left="30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719" w:type="dxa"/>
            <w:vAlign w:val="top"/>
          </w:tcPr>
          <w:p w14:paraId="44D9CF8E">
            <w:pPr>
              <w:pStyle w:val="6"/>
              <w:spacing w:line="258" w:lineRule="auto"/>
            </w:pPr>
          </w:p>
          <w:p w14:paraId="12035893">
            <w:pPr>
              <w:spacing w:before="88" w:line="230" w:lineRule="auto"/>
              <w:ind w:left="13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5"/>
                <w:sz w:val="24"/>
                <w:szCs w:val="24"/>
              </w:rPr>
              <w:t>性别</w:t>
            </w:r>
          </w:p>
        </w:tc>
        <w:tc>
          <w:tcPr>
            <w:tcW w:w="1438" w:type="dxa"/>
            <w:gridSpan w:val="2"/>
            <w:vAlign w:val="top"/>
          </w:tcPr>
          <w:p w14:paraId="05C1F5D4">
            <w:pPr>
              <w:pStyle w:val="6"/>
              <w:spacing w:line="258" w:lineRule="auto"/>
            </w:pPr>
          </w:p>
          <w:p w14:paraId="52BD085A">
            <w:pPr>
              <w:spacing w:before="88" w:line="230" w:lineRule="auto"/>
              <w:ind w:left="27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977" w:type="dxa"/>
            <w:gridSpan w:val="4"/>
            <w:vAlign w:val="top"/>
          </w:tcPr>
          <w:p w14:paraId="33BB89A7">
            <w:pPr>
              <w:pStyle w:val="6"/>
              <w:spacing w:line="259" w:lineRule="auto"/>
            </w:pPr>
          </w:p>
          <w:p w14:paraId="72B94391">
            <w:pPr>
              <w:spacing w:before="88" w:line="228" w:lineRule="auto"/>
              <w:ind w:left="70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职</w:t>
            </w:r>
            <w:r>
              <w:rPr>
                <w:rFonts w:ascii="方正仿宋_GBK" w:hAnsi="方正仿宋_GBK" w:eastAsia="方正仿宋_GBK" w:cs="方正仿宋_GBK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称</w:t>
            </w:r>
          </w:p>
        </w:tc>
        <w:tc>
          <w:tcPr>
            <w:tcW w:w="3604" w:type="dxa"/>
            <w:gridSpan w:val="3"/>
            <w:tcBorders>
              <w:right w:val="single" w:color="000000" w:sz="2" w:space="0"/>
            </w:tcBorders>
            <w:vAlign w:val="top"/>
          </w:tcPr>
          <w:p w14:paraId="46AB3C88">
            <w:pPr>
              <w:pStyle w:val="6"/>
              <w:spacing w:line="258" w:lineRule="auto"/>
            </w:pPr>
          </w:p>
          <w:p w14:paraId="0D3B3366">
            <w:pPr>
              <w:spacing w:before="88" w:line="228" w:lineRule="auto"/>
              <w:ind w:left="97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6"/>
                <w:sz w:val="24"/>
                <w:szCs w:val="24"/>
              </w:rPr>
              <w:t>工</w:t>
            </w:r>
            <w:r>
              <w:rPr>
                <w:rFonts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6"/>
                <w:sz w:val="24"/>
                <w:szCs w:val="24"/>
              </w:rPr>
              <w:t>作</w:t>
            </w:r>
            <w:r>
              <w:rPr>
                <w:rFonts w:ascii="方正仿宋_GBK" w:hAnsi="方正仿宋_GBK" w:eastAsia="方正仿宋_GBK" w:cs="方正仿宋_GBK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6"/>
                <w:sz w:val="24"/>
                <w:szCs w:val="24"/>
              </w:rPr>
              <w:t>单</w:t>
            </w:r>
            <w:r>
              <w:rPr>
                <w:rFonts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6"/>
                <w:sz w:val="24"/>
                <w:szCs w:val="24"/>
              </w:rPr>
              <w:t>位</w:t>
            </w:r>
          </w:p>
        </w:tc>
      </w:tr>
      <w:tr w14:paraId="33C7D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628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 w14:paraId="0B29B272">
            <w:pPr>
              <w:pStyle w:val="6"/>
            </w:pPr>
          </w:p>
        </w:tc>
        <w:tc>
          <w:tcPr>
            <w:tcW w:w="1081" w:type="dxa"/>
            <w:vAlign w:val="top"/>
          </w:tcPr>
          <w:p w14:paraId="7E8D4CCF">
            <w:pPr>
              <w:pStyle w:val="6"/>
            </w:pPr>
          </w:p>
        </w:tc>
        <w:tc>
          <w:tcPr>
            <w:tcW w:w="719" w:type="dxa"/>
            <w:vAlign w:val="top"/>
          </w:tcPr>
          <w:p w14:paraId="703F082F"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 w14:paraId="51027CB6">
            <w:pPr>
              <w:pStyle w:val="6"/>
            </w:pPr>
          </w:p>
        </w:tc>
        <w:tc>
          <w:tcPr>
            <w:tcW w:w="1977" w:type="dxa"/>
            <w:gridSpan w:val="4"/>
            <w:vAlign w:val="top"/>
          </w:tcPr>
          <w:p w14:paraId="0116D7D6">
            <w:pPr>
              <w:pStyle w:val="6"/>
            </w:pPr>
          </w:p>
        </w:tc>
        <w:tc>
          <w:tcPr>
            <w:tcW w:w="3604" w:type="dxa"/>
            <w:gridSpan w:val="3"/>
            <w:tcBorders>
              <w:right w:val="single" w:color="000000" w:sz="2" w:space="0"/>
            </w:tcBorders>
            <w:vAlign w:val="top"/>
          </w:tcPr>
          <w:p w14:paraId="4D1468DB">
            <w:pPr>
              <w:pStyle w:val="6"/>
            </w:pPr>
          </w:p>
        </w:tc>
      </w:tr>
      <w:tr w14:paraId="30B7F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628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 w14:paraId="3F47E652">
            <w:pPr>
              <w:pStyle w:val="6"/>
            </w:pPr>
          </w:p>
        </w:tc>
        <w:tc>
          <w:tcPr>
            <w:tcW w:w="1081" w:type="dxa"/>
            <w:vAlign w:val="top"/>
          </w:tcPr>
          <w:p w14:paraId="655BB454">
            <w:pPr>
              <w:pStyle w:val="6"/>
            </w:pPr>
          </w:p>
        </w:tc>
        <w:tc>
          <w:tcPr>
            <w:tcW w:w="719" w:type="dxa"/>
            <w:vAlign w:val="top"/>
          </w:tcPr>
          <w:p w14:paraId="3AE9EE93"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 w14:paraId="163513FF">
            <w:pPr>
              <w:pStyle w:val="6"/>
            </w:pPr>
          </w:p>
        </w:tc>
        <w:tc>
          <w:tcPr>
            <w:tcW w:w="1977" w:type="dxa"/>
            <w:gridSpan w:val="4"/>
            <w:vAlign w:val="top"/>
          </w:tcPr>
          <w:p w14:paraId="235637C3">
            <w:pPr>
              <w:pStyle w:val="6"/>
            </w:pPr>
          </w:p>
        </w:tc>
        <w:tc>
          <w:tcPr>
            <w:tcW w:w="3604" w:type="dxa"/>
            <w:gridSpan w:val="3"/>
            <w:tcBorders>
              <w:right w:val="single" w:color="000000" w:sz="2" w:space="0"/>
            </w:tcBorders>
            <w:vAlign w:val="top"/>
          </w:tcPr>
          <w:p w14:paraId="42ECC431">
            <w:pPr>
              <w:pStyle w:val="6"/>
            </w:pPr>
          </w:p>
        </w:tc>
      </w:tr>
      <w:tr w14:paraId="24125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628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 w14:paraId="6D01BAB4">
            <w:pPr>
              <w:pStyle w:val="6"/>
            </w:pPr>
          </w:p>
        </w:tc>
        <w:tc>
          <w:tcPr>
            <w:tcW w:w="1081" w:type="dxa"/>
            <w:vAlign w:val="top"/>
          </w:tcPr>
          <w:p w14:paraId="0D2C075A">
            <w:pPr>
              <w:pStyle w:val="6"/>
            </w:pPr>
          </w:p>
        </w:tc>
        <w:tc>
          <w:tcPr>
            <w:tcW w:w="719" w:type="dxa"/>
            <w:vAlign w:val="top"/>
          </w:tcPr>
          <w:p w14:paraId="2D391671"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 w14:paraId="14F21F58">
            <w:pPr>
              <w:pStyle w:val="6"/>
            </w:pPr>
          </w:p>
        </w:tc>
        <w:tc>
          <w:tcPr>
            <w:tcW w:w="1977" w:type="dxa"/>
            <w:gridSpan w:val="4"/>
            <w:vAlign w:val="top"/>
          </w:tcPr>
          <w:p w14:paraId="27BDE4D9">
            <w:pPr>
              <w:pStyle w:val="6"/>
            </w:pPr>
          </w:p>
        </w:tc>
        <w:tc>
          <w:tcPr>
            <w:tcW w:w="3604" w:type="dxa"/>
            <w:gridSpan w:val="3"/>
            <w:tcBorders>
              <w:right w:val="single" w:color="000000" w:sz="2" w:space="0"/>
            </w:tcBorders>
            <w:vAlign w:val="top"/>
          </w:tcPr>
          <w:p w14:paraId="790B3619">
            <w:pPr>
              <w:pStyle w:val="6"/>
            </w:pPr>
          </w:p>
        </w:tc>
      </w:tr>
      <w:tr w14:paraId="5F7D6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628" w:type="dxa"/>
            <w:vMerge w:val="continue"/>
            <w:tcBorders>
              <w:top w:val="nil"/>
              <w:left w:val="single" w:color="000000" w:sz="2" w:space="0"/>
              <w:bottom w:val="single" w:color="000000" w:sz="10" w:space="0"/>
            </w:tcBorders>
            <w:textDirection w:val="tbRlV"/>
            <w:vAlign w:val="top"/>
          </w:tcPr>
          <w:p w14:paraId="304555EF">
            <w:pPr>
              <w:pStyle w:val="6"/>
            </w:pPr>
          </w:p>
        </w:tc>
        <w:tc>
          <w:tcPr>
            <w:tcW w:w="1081" w:type="dxa"/>
            <w:tcBorders>
              <w:bottom w:val="single" w:color="000000" w:sz="10" w:space="0"/>
            </w:tcBorders>
            <w:vAlign w:val="top"/>
          </w:tcPr>
          <w:p w14:paraId="3CEE527E">
            <w:pPr>
              <w:pStyle w:val="6"/>
            </w:pPr>
          </w:p>
        </w:tc>
        <w:tc>
          <w:tcPr>
            <w:tcW w:w="719" w:type="dxa"/>
            <w:tcBorders>
              <w:bottom w:val="single" w:color="000000" w:sz="10" w:space="0"/>
            </w:tcBorders>
            <w:vAlign w:val="top"/>
          </w:tcPr>
          <w:p w14:paraId="3003EB1F">
            <w:pPr>
              <w:pStyle w:val="6"/>
            </w:pPr>
          </w:p>
        </w:tc>
        <w:tc>
          <w:tcPr>
            <w:tcW w:w="1438" w:type="dxa"/>
            <w:gridSpan w:val="2"/>
            <w:tcBorders>
              <w:bottom w:val="single" w:color="000000" w:sz="10" w:space="0"/>
            </w:tcBorders>
            <w:vAlign w:val="top"/>
          </w:tcPr>
          <w:p w14:paraId="2A373AF2">
            <w:pPr>
              <w:pStyle w:val="6"/>
            </w:pPr>
          </w:p>
        </w:tc>
        <w:tc>
          <w:tcPr>
            <w:tcW w:w="1977" w:type="dxa"/>
            <w:gridSpan w:val="4"/>
            <w:tcBorders>
              <w:bottom w:val="single" w:color="000000" w:sz="10" w:space="0"/>
            </w:tcBorders>
            <w:vAlign w:val="top"/>
          </w:tcPr>
          <w:p w14:paraId="6354369A">
            <w:pPr>
              <w:pStyle w:val="6"/>
            </w:pPr>
          </w:p>
        </w:tc>
        <w:tc>
          <w:tcPr>
            <w:tcW w:w="3604" w:type="dxa"/>
            <w:gridSpan w:val="3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2091AB0E">
            <w:pPr>
              <w:pStyle w:val="6"/>
            </w:pPr>
          </w:p>
        </w:tc>
      </w:tr>
    </w:tbl>
    <w:p w14:paraId="2F20DA74">
      <w:pPr>
        <w:pStyle w:val="2"/>
      </w:pPr>
    </w:p>
    <w:p w14:paraId="48D0FA01">
      <w:pPr>
        <w:sectPr>
          <w:footerReference r:id="rId22" w:type="default"/>
          <w:pgSz w:w="11906" w:h="16839"/>
          <w:pgMar w:top="400" w:right="918" w:bottom="1168" w:left="1529" w:header="0" w:footer="997" w:gutter="0"/>
          <w:cols w:space="720" w:num="1"/>
        </w:sectPr>
      </w:pPr>
    </w:p>
    <w:p w14:paraId="31000F3B">
      <w:pPr>
        <w:pStyle w:val="2"/>
        <w:spacing w:line="267" w:lineRule="auto"/>
      </w:pPr>
    </w:p>
    <w:p w14:paraId="47583F95">
      <w:pPr>
        <w:pStyle w:val="2"/>
        <w:spacing w:line="267" w:lineRule="auto"/>
      </w:pPr>
    </w:p>
    <w:p w14:paraId="3707B4B3">
      <w:pPr>
        <w:pStyle w:val="2"/>
        <w:spacing w:line="267" w:lineRule="auto"/>
      </w:pPr>
    </w:p>
    <w:p w14:paraId="3DAF0E97">
      <w:pPr>
        <w:pStyle w:val="2"/>
        <w:spacing w:line="267" w:lineRule="auto"/>
      </w:pPr>
    </w:p>
    <w:p w14:paraId="503B7B6B">
      <w:pPr>
        <w:spacing w:before="101" w:line="411" w:lineRule="exact"/>
        <w:ind w:left="2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二、课题设计论证</w:t>
      </w:r>
    </w:p>
    <w:p w14:paraId="5BCE7AFB">
      <w:pPr>
        <w:spacing w:line="77" w:lineRule="exact"/>
      </w:pPr>
    </w:p>
    <w:tbl>
      <w:tblPr>
        <w:tblStyle w:val="5"/>
        <w:tblW w:w="94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7"/>
      </w:tblGrid>
      <w:tr w14:paraId="38AF2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9" w:hRule="atLeast"/>
        </w:trPr>
        <w:tc>
          <w:tcPr>
            <w:tcW w:w="9447" w:type="dxa"/>
            <w:vAlign w:val="top"/>
          </w:tcPr>
          <w:p w14:paraId="20D558DD">
            <w:pPr>
              <w:spacing w:before="78" w:line="244" w:lineRule="auto"/>
              <w:ind w:left="112" w:right="31" w:firstLine="493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1．选题：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本课题研究现状述评、选题意义。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2．</w:t>
            </w:r>
            <w:r>
              <w:rPr>
                <w:rFonts w:ascii="黑体" w:hAnsi="黑体" w:eastAsia="黑体" w:cs="黑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内容：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本课题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研究的主要思路、框 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架设计（本部分应作重点阐述）。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3．价值：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本课题创新程度、应用价值。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4．研究基础：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课题主持人和成员已有相关成果，主要参考文献。（请分</w:t>
            </w:r>
            <w:r>
              <w:rPr>
                <w:rFonts w:ascii="方正仿宋_GBK" w:hAnsi="方正仿宋_GBK" w:eastAsia="方正仿宋_GBK" w:cs="方正仿宋_GBK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4</w:t>
            </w:r>
            <w:r>
              <w:rPr>
                <w:rFonts w:ascii="方正仿宋_GBK" w:hAnsi="方正仿宋_GBK" w:eastAsia="方正仿宋_GBK" w:cs="方正仿宋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部分逐项填写，不超过</w:t>
            </w:r>
            <w:r>
              <w:rPr>
                <w:rFonts w:ascii="方正仿宋_GBK" w:hAnsi="方正仿宋_GBK" w:eastAsia="方正仿宋_GBK" w:cs="方正仿宋_GBK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30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00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字）</w:t>
            </w:r>
          </w:p>
        </w:tc>
      </w:tr>
    </w:tbl>
    <w:p w14:paraId="53BCB35A">
      <w:pPr>
        <w:pStyle w:val="2"/>
      </w:pPr>
    </w:p>
    <w:p w14:paraId="2ECC2185">
      <w:pPr>
        <w:sectPr>
          <w:footerReference r:id="rId23" w:type="default"/>
          <w:pgSz w:w="11906" w:h="16839"/>
          <w:pgMar w:top="400" w:right="916" w:bottom="1170" w:left="1527" w:header="0" w:footer="997" w:gutter="0"/>
          <w:cols w:space="720" w:num="1"/>
        </w:sectPr>
      </w:pPr>
    </w:p>
    <w:p w14:paraId="17F15C50">
      <w:pPr>
        <w:pStyle w:val="2"/>
        <w:spacing w:line="267" w:lineRule="auto"/>
      </w:pPr>
    </w:p>
    <w:p w14:paraId="49065A88">
      <w:pPr>
        <w:pStyle w:val="2"/>
        <w:spacing w:line="267" w:lineRule="auto"/>
      </w:pPr>
    </w:p>
    <w:p w14:paraId="72C29335">
      <w:pPr>
        <w:pStyle w:val="2"/>
        <w:spacing w:line="267" w:lineRule="auto"/>
      </w:pPr>
    </w:p>
    <w:p w14:paraId="626D203D">
      <w:pPr>
        <w:pStyle w:val="2"/>
        <w:spacing w:line="267" w:lineRule="auto"/>
      </w:pPr>
    </w:p>
    <w:p w14:paraId="494A3E23">
      <w:pPr>
        <w:spacing w:before="101" w:line="411" w:lineRule="exact"/>
        <w:ind w:left="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三、有关方面意见</w:t>
      </w:r>
    </w:p>
    <w:p w14:paraId="1569D3E0">
      <w:pPr>
        <w:spacing w:line="77" w:lineRule="exact"/>
      </w:pPr>
    </w:p>
    <w:tbl>
      <w:tblPr>
        <w:tblStyle w:val="5"/>
        <w:tblW w:w="918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620"/>
      </w:tblGrid>
      <w:tr w14:paraId="330B5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918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080986F">
            <w:pPr>
              <w:spacing w:before="186" w:line="227" w:lineRule="auto"/>
              <w:ind w:left="11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课题主持人所在单位意见</w:t>
            </w:r>
          </w:p>
          <w:p w14:paraId="7361EAD9">
            <w:pPr>
              <w:pStyle w:val="6"/>
              <w:spacing w:line="247" w:lineRule="auto"/>
            </w:pPr>
          </w:p>
          <w:p w14:paraId="430083AC">
            <w:pPr>
              <w:pStyle w:val="6"/>
              <w:spacing w:line="247" w:lineRule="auto"/>
            </w:pPr>
          </w:p>
          <w:p w14:paraId="14BCE6D7">
            <w:pPr>
              <w:pStyle w:val="6"/>
              <w:spacing w:line="247" w:lineRule="auto"/>
            </w:pPr>
          </w:p>
          <w:p w14:paraId="6FC67A74">
            <w:pPr>
              <w:pStyle w:val="6"/>
              <w:spacing w:line="248" w:lineRule="auto"/>
            </w:pPr>
          </w:p>
          <w:p w14:paraId="2AEFDE35">
            <w:pPr>
              <w:pStyle w:val="6"/>
              <w:spacing w:line="248" w:lineRule="auto"/>
            </w:pPr>
          </w:p>
          <w:p w14:paraId="04E65C9E">
            <w:pPr>
              <w:pStyle w:val="6"/>
              <w:spacing w:line="248" w:lineRule="auto"/>
            </w:pPr>
          </w:p>
          <w:p w14:paraId="4EAA6B68">
            <w:pPr>
              <w:pStyle w:val="6"/>
              <w:spacing w:line="248" w:lineRule="auto"/>
            </w:pPr>
          </w:p>
          <w:p w14:paraId="5DBD312B">
            <w:pPr>
              <w:spacing w:before="88" w:line="228" w:lineRule="auto"/>
              <w:ind w:left="682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单位公章</w:t>
            </w:r>
          </w:p>
          <w:p w14:paraId="07FD2D0B">
            <w:pPr>
              <w:spacing w:before="125" w:line="198" w:lineRule="auto"/>
              <w:ind w:left="753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日</w:t>
            </w:r>
          </w:p>
        </w:tc>
      </w:tr>
      <w:tr w14:paraId="77657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4" w:hRule="atLeast"/>
        </w:trPr>
        <w:tc>
          <w:tcPr>
            <w:tcW w:w="564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376BE00C">
            <w:pPr>
              <w:spacing w:before="164" w:line="199" w:lineRule="auto"/>
              <w:ind w:left="149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2"/>
                <w:sz w:val="24"/>
                <w:szCs w:val="24"/>
              </w:rPr>
              <w:t>立</w:t>
            </w:r>
            <w:r>
              <w:rPr>
                <w:rFonts w:ascii="方正仿宋_GBK" w:hAnsi="方正仿宋_GBK" w:eastAsia="方正仿宋_GBK" w:cs="方正仿宋_GBK"/>
                <w:spacing w:val="10"/>
                <w:sz w:val="24"/>
                <w:szCs w:val="24"/>
              </w:rPr>
              <w:t xml:space="preserve">          </w:t>
            </w:r>
            <w:r>
              <w:rPr>
                <w:rFonts w:ascii="方正仿宋_GBK" w:hAnsi="方正仿宋_GBK" w:eastAsia="方正仿宋_GBK" w:cs="方正仿宋_GBK"/>
                <w:spacing w:val="12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         </w:t>
            </w:r>
            <w:r>
              <w:rPr>
                <w:rFonts w:ascii="方正仿宋_GBK" w:hAnsi="方正仿宋_GBK" w:eastAsia="方正仿宋_GBK" w:cs="方正仿宋_GBK"/>
                <w:spacing w:val="12"/>
                <w:sz w:val="24"/>
                <w:szCs w:val="24"/>
              </w:rPr>
              <w:t>评</w:t>
            </w:r>
            <w:r>
              <w:rPr>
                <w:rFonts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         </w:t>
            </w:r>
            <w:r>
              <w:rPr>
                <w:rFonts w:ascii="方正仿宋_GBK" w:hAnsi="方正仿宋_GBK" w:eastAsia="方正仿宋_GBK" w:cs="方正仿宋_GBK"/>
                <w:spacing w:val="12"/>
                <w:sz w:val="24"/>
                <w:szCs w:val="24"/>
              </w:rPr>
              <w:t>审</w:t>
            </w:r>
            <w:r>
              <w:rPr>
                <w:rFonts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         </w:t>
            </w:r>
            <w:r>
              <w:rPr>
                <w:rFonts w:ascii="方正仿宋_GBK" w:hAnsi="方正仿宋_GBK" w:eastAsia="方正仿宋_GBK" w:cs="方正仿宋_GBK"/>
                <w:spacing w:val="12"/>
                <w:sz w:val="24"/>
                <w:szCs w:val="24"/>
              </w:rPr>
              <w:t>意</w:t>
            </w:r>
            <w:r>
              <w:rPr>
                <w:rFonts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         </w:t>
            </w:r>
            <w:r>
              <w:rPr>
                <w:rFonts w:ascii="方正仿宋_GBK" w:hAnsi="方正仿宋_GBK" w:eastAsia="方正仿宋_GBK" w:cs="方正仿宋_GBK"/>
                <w:spacing w:val="12"/>
                <w:sz w:val="24"/>
                <w:szCs w:val="24"/>
              </w:rPr>
              <w:t>见</w:t>
            </w:r>
          </w:p>
        </w:tc>
        <w:tc>
          <w:tcPr>
            <w:tcW w:w="8620" w:type="dxa"/>
            <w:tcBorders>
              <w:right w:val="single" w:color="000000" w:sz="6" w:space="0"/>
            </w:tcBorders>
            <w:vAlign w:val="top"/>
          </w:tcPr>
          <w:p w14:paraId="5D3837F9">
            <w:pPr>
              <w:spacing w:before="165" w:line="229" w:lineRule="auto"/>
              <w:ind w:left="11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专家组评审意见</w:t>
            </w:r>
          </w:p>
          <w:p w14:paraId="49569017">
            <w:pPr>
              <w:pStyle w:val="6"/>
              <w:spacing w:line="249" w:lineRule="auto"/>
            </w:pPr>
          </w:p>
          <w:p w14:paraId="699D8145">
            <w:pPr>
              <w:pStyle w:val="6"/>
              <w:spacing w:line="249" w:lineRule="auto"/>
            </w:pPr>
          </w:p>
          <w:p w14:paraId="70BDCCB2">
            <w:pPr>
              <w:pStyle w:val="6"/>
              <w:spacing w:line="249" w:lineRule="auto"/>
            </w:pPr>
          </w:p>
          <w:p w14:paraId="557C1FB0">
            <w:pPr>
              <w:pStyle w:val="6"/>
              <w:spacing w:line="249" w:lineRule="auto"/>
            </w:pPr>
          </w:p>
          <w:p w14:paraId="79779523">
            <w:pPr>
              <w:pStyle w:val="6"/>
              <w:spacing w:line="249" w:lineRule="auto"/>
            </w:pPr>
          </w:p>
          <w:p w14:paraId="4C060156">
            <w:pPr>
              <w:pStyle w:val="6"/>
              <w:spacing w:line="249" w:lineRule="auto"/>
            </w:pPr>
          </w:p>
          <w:p w14:paraId="1CF5E27C">
            <w:pPr>
              <w:pStyle w:val="6"/>
              <w:spacing w:line="249" w:lineRule="auto"/>
            </w:pPr>
          </w:p>
          <w:p w14:paraId="32F8085E">
            <w:pPr>
              <w:pStyle w:val="6"/>
              <w:spacing w:line="249" w:lineRule="auto"/>
            </w:pPr>
          </w:p>
          <w:p w14:paraId="61F516E9">
            <w:pPr>
              <w:pStyle w:val="6"/>
              <w:spacing w:line="249" w:lineRule="auto"/>
            </w:pPr>
          </w:p>
          <w:p w14:paraId="3ABD8A86">
            <w:pPr>
              <w:pStyle w:val="6"/>
              <w:spacing w:line="249" w:lineRule="auto"/>
            </w:pPr>
          </w:p>
          <w:p w14:paraId="60248538">
            <w:pPr>
              <w:pStyle w:val="6"/>
              <w:spacing w:line="249" w:lineRule="auto"/>
            </w:pPr>
          </w:p>
          <w:p w14:paraId="73C0E725">
            <w:pPr>
              <w:pStyle w:val="6"/>
              <w:spacing w:line="249" w:lineRule="auto"/>
            </w:pPr>
          </w:p>
          <w:p w14:paraId="466EEC5B">
            <w:pPr>
              <w:pStyle w:val="6"/>
              <w:spacing w:line="249" w:lineRule="auto"/>
            </w:pPr>
          </w:p>
          <w:p w14:paraId="48664CA5">
            <w:pPr>
              <w:pStyle w:val="6"/>
              <w:spacing w:line="249" w:lineRule="auto"/>
            </w:pPr>
          </w:p>
          <w:p w14:paraId="38182BAF">
            <w:pPr>
              <w:pStyle w:val="6"/>
              <w:spacing w:line="250" w:lineRule="auto"/>
            </w:pPr>
          </w:p>
          <w:p w14:paraId="57E9AA11">
            <w:pPr>
              <w:pStyle w:val="6"/>
              <w:spacing w:line="250" w:lineRule="auto"/>
            </w:pPr>
          </w:p>
          <w:p w14:paraId="623F98D8">
            <w:pPr>
              <w:pStyle w:val="6"/>
              <w:spacing w:line="250" w:lineRule="auto"/>
            </w:pPr>
          </w:p>
          <w:p w14:paraId="330C1C01">
            <w:pPr>
              <w:pStyle w:val="6"/>
              <w:spacing w:line="250" w:lineRule="auto"/>
            </w:pPr>
          </w:p>
          <w:p w14:paraId="3CB8E3F0">
            <w:pPr>
              <w:pStyle w:val="6"/>
              <w:spacing w:line="250" w:lineRule="auto"/>
            </w:pPr>
          </w:p>
          <w:p w14:paraId="7A8A3C14">
            <w:pPr>
              <w:pStyle w:val="6"/>
              <w:spacing w:line="250" w:lineRule="auto"/>
            </w:pPr>
          </w:p>
          <w:p w14:paraId="572B1F28">
            <w:pPr>
              <w:spacing w:before="88" w:line="230" w:lineRule="auto"/>
              <w:ind w:left="611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4"/>
                <w:szCs w:val="24"/>
              </w:rPr>
              <w:t>组长签字：</w:t>
            </w:r>
          </w:p>
          <w:p w14:paraId="15DF7D31">
            <w:pPr>
              <w:spacing w:before="259" w:line="193" w:lineRule="auto"/>
              <w:ind w:left="683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日</w:t>
            </w:r>
          </w:p>
        </w:tc>
      </w:tr>
      <w:tr w14:paraId="29183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F620BBE">
            <w:pPr>
              <w:pStyle w:val="6"/>
            </w:pPr>
          </w:p>
        </w:tc>
        <w:tc>
          <w:tcPr>
            <w:tcW w:w="862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EE0D04E">
            <w:pPr>
              <w:spacing w:before="182" w:line="229" w:lineRule="auto"/>
              <w:ind w:left="116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省社科联审批意见</w:t>
            </w:r>
          </w:p>
          <w:p w14:paraId="1E3BC6DF">
            <w:pPr>
              <w:pStyle w:val="6"/>
              <w:spacing w:line="276" w:lineRule="auto"/>
            </w:pPr>
          </w:p>
          <w:p w14:paraId="75B1AAE6">
            <w:pPr>
              <w:pStyle w:val="6"/>
              <w:spacing w:line="276" w:lineRule="auto"/>
            </w:pPr>
          </w:p>
          <w:p w14:paraId="67F695E8">
            <w:pPr>
              <w:pStyle w:val="6"/>
              <w:spacing w:line="276" w:lineRule="auto"/>
            </w:pPr>
          </w:p>
          <w:p w14:paraId="78A709E7">
            <w:pPr>
              <w:pStyle w:val="6"/>
              <w:spacing w:line="276" w:lineRule="auto"/>
            </w:pPr>
          </w:p>
          <w:p w14:paraId="1F1D9593">
            <w:pPr>
              <w:pStyle w:val="6"/>
              <w:spacing w:line="276" w:lineRule="auto"/>
            </w:pPr>
          </w:p>
          <w:p w14:paraId="4762FBA1">
            <w:pPr>
              <w:spacing w:before="88" w:line="229" w:lineRule="auto"/>
              <w:ind w:left="611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公</w:t>
            </w:r>
            <w:r>
              <w:rPr>
                <w:rFonts w:ascii="方正仿宋_GBK" w:hAnsi="方正仿宋_GBK" w:eastAsia="方正仿宋_GBK" w:cs="方正仿宋_GBK"/>
                <w:spacing w:val="16"/>
                <w:sz w:val="24"/>
                <w:szCs w:val="24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章</w:t>
            </w:r>
          </w:p>
          <w:p w14:paraId="201FD18D">
            <w:pPr>
              <w:spacing w:before="125" w:line="230" w:lineRule="auto"/>
              <w:ind w:right="43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日</w:t>
            </w:r>
          </w:p>
        </w:tc>
      </w:tr>
    </w:tbl>
    <w:p w14:paraId="4A334EA1">
      <w:pPr>
        <w:pStyle w:val="2"/>
      </w:pPr>
    </w:p>
    <w:p w14:paraId="542591E1">
      <w:pPr>
        <w:sectPr>
          <w:footerReference r:id="rId24" w:type="default"/>
          <w:pgSz w:w="11906" w:h="16839"/>
          <w:pgMar w:top="400" w:right="916" w:bottom="1170" w:left="1785" w:header="0" w:footer="997" w:gutter="0"/>
          <w:cols w:space="720" w:num="1"/>
        </w:sectPr>
      </w:pPr>
    </w:p>
    <w:p w14:paraId="3CA4D5C7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4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C118F">
    <w:pPr>
      <w:pStyle w:val="2"/>
      <w:spacing w:line="187" w:lineRule="auto"/>
      <w:ind w:left="4130"/>
      <w:rPr>
        <w:sz w:val="18"/>
        <w:szCs w:val="18"/>
      </w:rPr>
    </w:pPr>
    <w:r>
      <w:rPr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197E">
    <w:pPr>
      <w:pStyle w:val="2"/>
      <w:spacing w:line="189" w:lineRule="auto"/>
      <w:ind w:left="4314"/>
      <w:rPr>
        <w:sz w:val="18"/>
        <w:szCs w:val="18"/>
      </w:rPr>
    </w:pPr>
    <w:r>
      <w:rPr>
        <w:spacing w:val="3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9BCF8">
    <w:pPr>
      <w:pStyle w:val="2"/>
      <w:spacing w:line="187" w:lineRule="auto"/>
      <w:ind w:left="4312"/>
      <w:rPr>
        <w:sz w:val="18"/>
        <w:szCs w:val="18"/>
      </w:rPr>
    </w:pPr>
    <w:r>
      <w:rPr>
        <w:spacing w:val="3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8D064">
    <w:pPr>
      <w:pStyle w:val="2"/>
      <w:spacing w:line="189" w:lineRule="auto"/>
      <w:ind w:left="4312"/>
      <w:rPr>
        <w:sz w:val="18"/>
        <w:szCs w:val="18"/>
      </w:rPr>
    </w:pPr>
    <w:r>
      <w:rPr>
        <w:spacing w:val="3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C784">
    <w:pPr>
      <w:pStyle w:val="2"/>
      <w:spacing w:line="189" w:lineRule="auto"/>
      <w:ind w:left="4315"/>
      <w:rPr>
        <w:sz w:val="18"/>
        <w:szCs w:val="18"/>
      </w:rPr>
    </w:pPr>
    <w:r>
      <w:rPr>
        <w:spacing w:val="3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D8B13">
    <w:pPr>
      <w:pStyle w:val="2"/>
      <w:spacing w:line="187" w:lineRule="auto"/>
      <w:ind w:left="4315"/>
      <w:rPr>
        <w:sz w:val="18"/>
        <w:szCs w:val="18"/>
      </w:rPr>
    </w:pPr>
    <w:r>
      <w:rPr>
        <w:spacing w:val="3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1A3F">
    <w:pPr>
      <w:pStyle w:val="2"/>
      <w:spacing w:line="187" w:lineRule="auto"/>
      <w:ind w:left="4299"/>
      <w:rPr>
        <w:sz w:val="18"/>
        <w:szCs w:val="18"/>
      </w:rPr>
    </w:pPr>
    <w:r>
      <w:rPr>
        <w:spacing w:val="3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1B7A1">
    <w:pPr>
      <w:pStyle w:val="2"/>
      <w:spacing w:line="189" w:lineRule="auto"/>
      <w:ind w:left="4070"/>
      <w:rPr>
        <w:sz w:val="18"/>
        <w:szCs w:val="18"/>
      </w:rPr>
    </w:pPr>
    <w:r>
      <w:rPr>
        <w:spacing w:val="3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E628">
    <w:pPr>
      <w:pStyle w:val="2"/>
      <w:spacing w:line="187" w:lineRule="auto"/>
      <w:ind w:left="4326"/>
      <w:rPr>
        <w:sz w:val="18"/>
        <w:szCs w:val="18"/>
      </w:rPr>
    </w:pPr>
    <w:r>
      <w:rPr>
        <w:spacing w:val="3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01040">
    <w:pPr>
      <w:pStyle w:val="2"/>
      <w:spacing w:line="189" w:lineRule="auto"/>
      <w:ind w:left="4329"/>
      <w:rPr>
        <w:sz w:val="18"/>
        <w:szCs w:val="18"/>
      </w:rPr>
    </w:pPr>
    <w:r>
      <w:rPr>
        <w:spacing w:val="3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CE333">
    <w:pPr>
      <w:pStyle w:val="2"/>
      <w:spacing w:line="189" w:lineRule="auto"/>
      <w:ind w:left="4070"/>
      <w:rPr>
        <w:sz w:val="18"/>
        <w:szCs w:val="18"/>
      </w:rPr>
    </w:pPr>
    <w:r>
      <w:rPr>
        <w:spacing w:val="3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469A">
    <w:pPr>
      <w:pStyle w:val="2"/>
      <w:spacing w:line="189" w:lineRule="auto"/>
      <w:ind w:left="4124"/>
      <w:rPr>
        <w:sz w:val="18"/>
        <w:szCs w:val="18"/>
      </w:rPr>
    </w:pPr>
    <w:r>
      <w:rPr>
        <w:spacing w:val="1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7775E">
    <w:pPr>
      <w:pStyle w:val="2"/>
      <w:spacing w:line="189" w:lineRule="auto"/>
      <w:ind w:left="4370"/>
      <w:rPr>
        <w:sz w:val="18"/>
        <w:szCs w:val="18"/>
      </w:rPr>
    </w:pPr>
    <w:r>
      <w:rPr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57D09">
    <w:pPr>
      <w:pStyle w:val="2"/>
      <w:spacing w:line="187" w:lineRule="auto"/>
      <w:ind w:left="4365"/>
      <w:rPr>
        <w:sz w:val="18"/>
        <w:szCs w:val="18"/>
      </w:rPr>
    </w:pPr>
    <w:r>
      <w:rPr>
        <w:spacing w:val="5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75D31">
    <w:pPr>
      <w:pStyle w:val="2"/>
      <w:spacing w:line="187" w:lineRule="auto"/>
      <w:ind w:left="4370"/>
      <w:rPr>
        <w:sz w:val="18"/>
        <w:szCs w:val="18"/>
      </w:rPr>
    </w:pPr>
    <w:r>
      <w:rPr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32EBB">
    <w:pPr>
      <w:pStyle w:val="2"/>
      <w:spacing w:line="189" w:lineRule="auto"/>
      <w:ind w:left="4368"/>
      <w:rPr>
        <w:sz w:val="18"/>
        <w:szCs w:val="18"/>
      </w:rPr>
    </w:pPr>
    <w:r>
      <w:rPr>
        <w:spacing w:val="1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12CD2">
    <w:pPr>
      <w:pStyle w:val="2"/>
      <w:spacing w:line="187" w:lineRule="auto"/>
      <w:ind w:left="4373"/>
      <w:rPr>
        <w:sz w:val="18"/>
        <w:szCs w:val="18"/>
      </w:rPr>
    </w:pPr>
    <w:r>
      <w:rPr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7347F">
    <w:pPr>
      <w:pStyle w:val="2"/>
      <w:spacing w:line="189" w:lineRule="auto"/>
      <w:ind w:left="4365"/>
      <w:rPr>
        <w:sz w:val="18"/>
        <w:szCs w:val="18"/>
      </w:rPr>
    </w:pPr>
    <w:r>
      <w:rPr>
        <w:spacing w:val="2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C6C2C">
    <w:pPr>
      <w:pStyle w:val="2"/>
      <w:spacing w:line="189" w:lineRule="auto"/>
      <w:ind w:left="4364"/>
      <w:rPr>
        <w:sz w:val="18"/>
        <w:szCs w:val="18"/>
      </w:rPr>
    </w:pPr>
    <w:r>
      <w:rPr>
        <w:spacing w:val="3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3898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05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1.jpeg"/><Relationship Id="rId25" Type="http://schemas.openxmlformats.org/officeDocument/2006/relationships/theme" Target="theme/theme1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5387</Words>
  <Characters>6059</Characters>
  <TotalTime>1</TotalTime>
  <ScaleCrop>false</ScaleCrop>
  <LinksUpToDate>false</LinksUpToDate>
  <CharactersWithSpaces>6427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2025-03-21T16:17:00Z</dcterms:created>
  <dc:creator>Lenovo User</dc:creator>
  <cp:lastModifiedBy>李冬梅</cp:lastModifiedBy>
  <dcterms:modified xsi:type="dcterms:W3CDTF">2025-03-27T03:25:47Z</dcterms:modified>
  <dc:title>关于组织申报河南省社科联、河南省经团联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2025-03-27T11:10:43Z</vt:filetime>
  </property>
  <property fmtid="{D5CDD505-2E9C-101B-9397-08002B2CF9AE}" pid="4" name="KSOTemplateDocerSaveRecord">
    <vt:lpwstr>eyJoZGlkIjoiZWM3ZTE2YTViMTRlYmJhMzVjZmE0Nzk0MWU4NGU2NzAiLCJ1c2VySWQiOiIxNTU4NjQ2OTExIn0=</vt:lpwstr>
  </property>
  <property fmtid="{D5CDD505-2E9C-101B-9397-08002B2CF9AE}" pid="5" name="KSOProductBuildVer">
    <vt:lpwstr>2052-12.1.0.20305</vt:lpwstr>
  </property>
  <property fmtid="{D5CDD505-2E9C-101B-9397-08002B2CF9AE}" pid="6" name="ICV">
    <vt:lpwstr>C70E96391E244962A2E30947698E67D2_12</vt:lpwstr>
  </property>
</Properties>
</file>