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D34" w:rsidRPr="00F77632" w:rsidRDefault="004B48C9" w:rsidP="004C1F2C">
      <w:pPr>
        <w:spacing w:beforeLines="50" w:before="156" w:afterLines="50" w:after="156" w:line="520" w:lineRule="exact"/>
        <w:jc w:val="center"/>
        <w:rPr>
          <w:rFonts w:ascii="黑体" w:eastAsia="黑体" w:hAnsi="黑体"/>
          <w:sz w:val="44"/>
        </w:rPr>
      </w:pPr>
      <w:bookmarkStart w:id="0" w:name="_GoBack"/>
      <w:r w:rsidRPr="004C1F2C">
        <w:rPr>
          <w:rFonts w:ascii="黑体" w:eastAsia="黑体" w:hAnsi="黑体" w:hint="eastAsia"/>
          <w:sz w:val="44"/>
        </w:rPr>
        <w:t>济源职业技术学院院级课题</w:t>
      </w:r>
      <w:r w:rsidR="00F77632">
        <w:rPr>
          <w:rFonts w:ascii="黑体" w:eastAsia="黑体" w:hAnsi="黑体" w:hint="eastAsia"/>
          <w:sz w:val="44"/>
        </w:rPr>
        <w:t>管理办法（试</w:t>
      </w:r>
      <w:r w:rsidR="00B055C7" w:rsidRPr="004C1F2C">
        <w:rPr>
          <w:rFonts w:ascii="黑体" w:eastAsia="黑体" w:hAnsi="黑体" w:hint="eastAsia"/>
          <w:sz w:val="44"/>
        </w:rPr>
        <w:t>行）</w:t>
      </w:r>
    </w:p>
    <w:bookmarkEnd w:id="0"/>
    <w:p w:rsidR="00F77632" w:rsidRPr="00F77632" w:rsidRDefault="00F77632" w:rsidP="00F77632">
      <w:pPr>
        <w:ind w:firstLineChars="200" w:firstLine="640"/>
        <w:jc w:val="left"/>
        <w:rPr>
          <w:rFonts w:ascii="华文仿宋" w:eastAsia="华文仿宋" w:hAnsi="华文仿宋"/>
          <w:sz w:val="32"/>
          <w:szCs w:val="30"/>
        </w:rPr>
      </w:pPr>
      <w:r w:rsidRPr="00F77632">
        <w:rPr>
          <w:rFonts w:ascii="华文仿宋" w:eastAsia="华文仿宋" w:hAnsi="华文仿宋" w:hint="eastAsia"/>
          <w:sz w:val="32"/>
          <w:szCs w:val="30"/>
        </w:rPr>
        <w:t>为了规范学院院级课题管理，</w:t>
      </w:r>
      <w:r>
        <w:rPr>
          <w:rFonts w:ascii="华文仿宋" w:eastAsia="华文仿宋" w:hAnsi="华文仿宋" w:hint="eastAsia"/>
          <w:sz w:val="32"/>
          <w:szCs w:val="30"/>
        </w:rPr>
        <w:t>充分调动广大科研工作者的科研积极性，培养青年科技人才，培育高层次科研项目，提升我院的</w:t>
      </w:r>
      <w:r w:rsidR="000916A4">
        <w:rPr>
          <w:rFonts w:ascii="华文仿宋" w:eastAsia="华文仿宋" w:hAnsi="华文仿宋" w:hint="eastAsia"/>
          <w:sz w:val="32"/>
          <w:szCs w:val="30"/>
        </w:rPr>
        <w:t>社会</w:t>
      </w:r>
      <w:r>
        <w:rPr>
          <w:rFonts w:ascii="华文仿宋" w:eastAsia="华文仿宋" w:hAnsi="华文仿宋" w:hint="eastAsia"/>
          <w:sz w:val="32"/>
          <w:szCs w:val="30"/>
        </w:rPr>
        <w:t>服务能力，特制定本办法。</w:t>
      </w:r>
    </w:p>
    <w:p w:rsidR="00A851B7" w:rsidRDefault="00A851B7" w:rsidP="00A851B7">
      <w:pPr>
        <w:jc w:val="center"/>
        <w:rPr>
          <w:rFonts w:ascii="黑体" w:eastAsia="黑体" w:hAnsi="黑体"/>
          <w:b/>
          <w:sz w:val="36"/>
        </w:rPr>
      </w:pPr>
      <w:r>
        <w:rPr>
          <w:rFonts w:ascii="黑体" w:eastAsia="黑体" w:hAnsi="黑体" w:hint="eastAsia"/>
          <w:b/>
          <w:sz w:val="36"/>
        </w:rPr>
        <w:t>一、院级一般课题</w:t>
      </w:r>
    </w:p>
    <w:p w:rsidR="004B48C9" w:rsidRPr="00EA13EA" w:rsidRDefault="00A851B7" w:rsidP="00EA13EA">
      <w:pPr>
        <w:ind w:firstLineChars="196" w:firstLine="630"/>
        <w:rPr>
          <w:rFonts w:ascii="黑体" w:eastAsia="黑体" w:hAnsi="黑体"/>
          <w:b/>
          <w:sz w:val="32"/>
        </w:rPr>
      </w:pPr>
      <w:r w:rsidRPr="00EA13EA">
        <w:rPr>
          <w:rFonts w:ascii="黑体" w:eastAsia="黑体" w:hAnsi="黑体" w:hint="eastAsia"/>
          <w:b/>
          <w:sz w:val="32"/>
        </w:rPr>
        <w:t>（一）</w:t>
      </w:r>
      <w:r w:rsidR="00B055C7" w:rsidRPr="00EA13EA">
        <w:rPr>
          <w:rFonts w:ascii="黑体" w:eastAsia="黑体" w:hAnsi="黑体" w:hint="eastAsia"/>
          <w:b/>
          <w:sz w:val="32"/>
        </w:rPr>
        <w:t>课题立项</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1.</w:t>
      </w:r>
      <w:r w:rsidR="00432A4F" w:rsidRPr="00EA13EA">
        <w:rPr>
          <w:rFonts w:ascii="华文仿宋" w:eastAsia="华文仿宋" w:hAnsi="华文仿宋" w:hint="eastAsia"/>
          <w:sz w:val="32"/>
          <w:szCs w:val="30"/>
        </w:rPr>
        <w:t>申报内容政治性审查</w:t>
      </w:r>
      <w:r w:rsidRPr="00EA13EA">
        <w:rPr>
          <w:rFonts w:ascii="华文仿宋" w:eastAsia="华文仿宋" w:hAnsi="华文仿宋" w:hint="eastAsia"/>
          <w:sz w:val="32"/>
          <w:szCs w:val="30"/>
        </w:rPr>
        <w:t>（科技处）</w:t>
      </w:r>
      <w:r w:rsidR="00432A4F" w:rsidRPr="00EA13EA">
        <w:rPr>
          <w:rFonts w:ascii="华文仿宋" w:eastAsia="华文仿宋" w:hAnsi="华文仿宋" w:hint="eastAsia"/>
          <w:sz w:val="32"/>
          <w:szCs w:val="30"/>
        </w:rPr>
        <w:t>；</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2.</w:t>
      </w:r>
      <w:r w:rsidR="00432A4F" w:rsidRPr="00EA13EA">
        <w:rPr>
          <w:rFonts w:ascii="华文仿宋" w:eastAsia="华文仿宋" w:hAnsi="华文仿宋" w:hint="eastAsia"/>
          <w:sz w:val="32"/>
          <w:szCs w:val="30"/>
        </w:rPr>
        <w:t>申报材料形式审查；</w:t>
      </w:r>
      <w:r w:rsidRPr="00EA13EA">
        <w:rPr>
          <w:rFonts w:ascii="华文仿宋" w:eastAsia="华文仿宋" w:hAnsi="华文仿宋" w:hint="eastAsia"/>
          <w:sz w:val="32"/>
          <w:szCs w:val="30"/>
        </w:rPr>
        <w:t>主要是书写是否规范，各个填写项是否有空缺或不合理。</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3.</w:t>
      </w:r>
      <w:r w:rsidR="00432A4F" w:rsidRPr="00EA13EA">
        <w:rPr>
          <w:rFonts w:ascii="华文仿宋" w:eastAsia="华文仿宋" w:hAnsi="华文仿宋" w:hint="eastAsia"/>
          <w:sz w:val="32"/>
          <w:szCs w:val="30"/>
        </w:rPr>
        <w:t>研究内容技术和创新性审查</w:t>
      </w:r>
      <w:r w:rsidR="00EE048B" w:rsidRPr="00EA13EA">
        <w:rPr>
          <w:rFonts w:ascii="华文仿宋" w:eastAsia="华文仿宋" w:hAnsi="华文仿宋" w:hint="eastAsia"/>
          <w:sz w:val="32"/>
          <w:szCs w:val="30"/>
        </w:rPr>
        <w:t>：</w:t>
      </w:r>
    </w:p>
    <w:p w:rsidR="006954C8" w:rsidRDefault="006954C8" w:rsidP="00EA13EA">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一</w:t>
      </w:r>
      <w:r w:rsidR="00B224BC" w:rsidRPr="00EA13EA">
        <w:rPr>
          <w:rFonts w:ascii="华文仿宋" w:eastAsia="华文仿宋" w:hAnsi="华文仿宋" w:hint="eastAsia"/>
          <w:sz w:val="32"/>
          <w:szCs w:val="30"/>
        </w:rPr>
        <w:t>是</w:t>
      </w:r>
      <w:r>
        <w:rPr>
          <w:rFonts w:ascii="华文仿宋" w:eastAsia="华文仿宋" w:hAnsi="华文仿宋" w:hint="eastAsia"/>
          <w:sz w:val="32"/>
          <w:szCs w:val="30"/>
        </w:rPr>
        <w:t>选题研究是否有研究意义；二</w:t>
      </w:r>
      <w:r w:rsidRPr="00EA13EA">
        <w:rPr>
          <w:rFonts w:ascii="华文仿宋" w:eastAsia="华文仿宋" w:hAnsi="华文仿宋" w:hint="eastAsia"/>
          <w:sz w:val="32"/>
          <w:szCs w:val="30"/>
        </w:rPr>
        <w:t>是课题的是否有创新性（理论创新、方法创新、应用创新、集成创新、过程创新、技术创新等）</w:t>
      </w:r>
      <w:r>
        <w:rPr>
          <w:rFonts w:ascii="华文仿宋" w:eastAsia="华文仿宋" w:hAnsi="华文仿宋" w:hint="eastAsia"/>
          <w:sz w:val="32"/>
          <w:szCs w:val="30"/>
        </w:rPr>
        <w:t>。</w:t>
      </w:r>
    </w:p>
    <w:p w:rsidR="00432A4F"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4.</w:t>
      </w:r>
      <w:r w:rsidR="00432A4F" w:rsidRPr="00EA13EA">
        <w:rPr>
          <w:rFonts w:ascii="华文仿宋" w:eastAsia="华文仿宋" w:hAnsi="华文仿宋" w:hint="eastAsia"/>
          <w:sz w:val="32"/>
          <w:szCs w:val="30"/>
        </w:rPr>
        <w:t>团队研究能力审查。</w:t>
      </w:r>
    </w:p>
    <w:p w:rsidR="00432A4F" w:rsidRPr="00EA13EA" w:rsidRDefault="00A851B7" w:rsidP="00EA13EA">
      <w:pPr>
        <w:ind w:firstLineChars="196" w:firstLine="630"/>
        <w:rPr>
          <w:rFonts w:ascii="黑体" w:eastAsia="黑体" w:hAnsi="黑体"/>
          <w:b/>
          <w:sz w:val="32"/>
        </w:rPr>
      </w:pPr>
      <w:r w:rsidRPr="00EA13EA">
        <w:rPr>
          <w:rFonts w:ascii="黑体" w:eastAsia="黑体" w:hAnsi="黑体" w:hint="eastAsia"/>
          <w:b/>
          <w:sz w:val="32"/>
        </w:rPr>
        <w:t>（二）</w:t>
      </w:r>
      <w:r w:rsidR="00B224BC" w:rsidRPr="00EA13EA">
        <w:rPr>
          <w:rFonts w:ascii="黑体" w:eastAsia="黑体" w:hAnsi="黑体" w:hint="eastAsia"/>
          <w:b/>
          <w:sz w:val="32"/>
        </w:rPr>
        <w:t>课题结项</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1.是否完成预期研究</w:t>
      </w:r>
      <w:r w:rsidR="00612D51">
        <w:rPr>
          <w:rFonts w:ascii="华文仿宋" w:eastAsia="华文仿宋" w:hAnsi="华文仿宋" w:hint="eastAsia"/>
          <w:sz w:val="32"/>
          <w:szCs w:val="30"/>
        </w:rPr>
        <w:t>，形成结项报告。</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2.研究内容创新性</w:t>
      </w:r>
      <w:r w:rsidR="00CD1BCB" w:rsidRPr="00EA13EA">
        <w:rPr>
          <w:rFonts w:ascii="华文仿宋" w:eastAsia="华文仿宋" w:hAnsi="华文仿宋" w:hint="eastAsia"/>
          <w:sz w:val="32"/>
          <w:szCs w:val="30"/>
        </w:rPr>
        <w:t>：</w:t>
      </w:r>
    </w:p>
    <w:p w:rsidR="00B224BC" w:rsidRPr="00EA13EA" w:rsidRDefault="00B224BC" w:rsidP="00EA13EA">
      <w:pPr>
        <w:spacing w:line="540" w:lineRule="exact"/>
        <w:ind w:firstLineChars="200" w:firstLine="640"/>
        <w:rPr>
          <w:rFonts w:ascii="华文仿宋" w:eastAsia="华文仿宋" w:hAnsi="华文仿宋"/>
          <w:sz w:val="32"/>
          <w:szCs w:val="30"/>
        </w:rPr>
      </w:pPr>
      <w:r w:rsidRPr="00EA13EA">
        <w:rPr>
          <w:rFonts w:ascii="华文仿宋" w:eastAsia="华文仿宋" w:hAnsi="华文仿宋" w:hint="eastAsia"/>
          <w:sz w:val="32"/>
          <w:szCs w:val="30"/>
        </w:rPr>
        <w:t>一是课题的是否有创新性；二是课题研究内容是否有实用性；三是</w:t>
      </w:r>
      <w:r w:rsidR="00612D51">
        <w:rPr>
          <w:rFonts w:ascii="华文仿宋" w:eastAsia="华文仿宋" w:hAnsi="华文仿宋" w:hint="eastAsia"/>
          <w:sz w:val="32"/>
          <w:szCs w:val="30"/>
        </w:rPr>
        <w:t>否有一定推广应用价值</w:t>
      </w:r>
      <w:r w:rsidRPr="00EA13EA">
        <w:rPr>
          <w:rFonts w:ascii="华文仿宋" w:eastAsia="华文仿宋" w:hAnsi="华文仿宋" w:hint="eastAsia"/>
          <w:sz w:val="32"/>
          <w:szCs w:val="30"/>
        </w:rPr>
        <w:t>。</w:t>
      </w:r>
    </w:p>
    <w:p w:rsidR="00A851B7" w:rsidRDefault="00A851B7" w:rsidP="00A851B7">
      <w:pPr>
        <w:jc w:val="center"/>
        <w:rPr>
          <w:rFonts w:ascii="黑体" w:eastAsia="黑体" w:hAnsi="黑体"/>
          <w:b/>
          <w:sz w:val="36"/>
        </w:rPr>
      </w:pPr>
      <w:r w:rsidRPr="00A851B7">
        <w:rPr>
          <w:rFonts w:ascii="黑体" w:eastAsia="黑体" w:hAnsi="黑体" w:hint="eastAsia"/>
          <w:b/>
          <w:sz w:val="36"/>
        </w:rPr>
        <w:t>二、</w:t>
      </w:r>
      <w:r>
        <w:rPr>
          <w:rFonts w:ascii="黑体" w:eastAsia="黑体" w:hAnsi="黑体" w:hint="eastAsia"/>
          <w:b/>
          <w:sz w:val="36"/>
        </w:rPr>
        <w:t>院级</w:t>
      </w:r>
      <w:r w:rsidRPr="00A851B7">
        <w:rPr>
          <w:rFonts w:ascii="黑体" w:eastAsia="黑体" w:hAnsi="黑体" w:hint="eastAsia"/>
          <w:b/>
          <w:sz w:val="36"/>
        </w:rPr>
        <w:t>重点课题</w:t>
      </w:r>
    </w:p>
    <w:p w:rsidR="00A851B7" w:rsidRPr="00022E3F" w:rsidRDefault="00A851B7" w:rsidP="00A851B7">
      <w:pPr>
        <w:spacing w:line="540" w:lineRule="exact"/>
        <w:ind w:firstLineChars="200" w:firstLine="640"/>
        <w:rPr>
          <w:sz w:val="22"/>
        </w:rPr>
      </w:pPr>
      <w:r w:rsidRPr="00022E3F">
        <w:rPr>
          <w:rFonts w:ascii="华文仿宋" w:eastAsia="华文仿宋" w:hAnsi="华文仿宋" w:hint="eastAsia"/>
          <w:sz w:val="32"/>
          <w:szCs w:val="30"/>
        </w:rPr>
        <w:t>院级重点课题，是聚集高层次人才，培育高层次项目，推动学院高质量发展的重要抓手，</w:t>
      </w:r>
      <w:r w:rsidR="00EA13EA">
        <w:rPr>
          <w:rFonts w:ascii="华文仿宋" w:eastAsia="华文仿宋" w:hAnsi="华文仿宋" w:hint="eastAsia"/>
          <w:sz w:val="32"/>
          <w:szCs w:val="30"/>
        </w:rPr>
        <w:t>院级重点课题应</w:t>
      </w:r>
      <w:r w:rsidRPr="00022E3F">
        <w:rPr>
          <w:rFonts w:ascii="华文仿宋" w:eastAsia="华文仿宋" w:hAnsi="华文仿宋" w:hint="eastAsia"/>
          <w:sz w:val="32"/>
          <w:szCs w:val="30"/>
        </w:rPr>
        <w:t>具有前瞻性、持续性和创新性。学院将调动一切优质资源 ，推动学院重点课题</w:t>
      </w:r>
      <w:r w:rsidR="00EA13EA">
        <w:rPr>
          <w:rFonts w:ascii="华文仿宋" w:eastAsia="华文仿宋" w:hAnsi="华文仿宋" w:hint="eastAsia"/>
          <w:sz w:val="32"/>
          <w:szCs w:val="30"/>
        </w:rPr>
        <w:t>持续</w:t>
      </w:r>
      <w:r w:rsidRPr="00022E3F">
        <w:rPr>
          <w:rFonts w:ascii="华文仿宋" w:eastAsia="华文仿宋" w:hAnsi="华文仿宋" w:hint="eastAsia"/>
          <w:sz w:val="32"/>
          <w:szCs w:val="30"/>
        </w:rPr>
        <w:t>发展。</w:t>
      </w:r>
    </w:p>
    <w:p w:rsidR="00A851B7" w:rsidRPr="00D364AC" w:rsidRDefault="00A851B7" w:rsidP="00EA13EA">
      <w:pPr>
        <w:ind w:firstLineChars="196" w:firstLine="630"/>
        <w:rPr>
          <w:rFonts w:ascii="黑体" w:eastAsia="黑体" w:hAnsi="黑体"/>
          <w:b/>
          <w:sz w:val="32"/>
        </w:rPr>
      </w:pPr>
      <w:r>
        <w:rPr>
          <w:rFonts w:ascii="黑体" w:eastAsia="黑体" w:hAnsi="黑体" w:hint="eastAsia"/>
          <w:b/>
          <w:sz w:val="32"/>
        </w:rPr>
        <w:t>（一）立项要求</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lastRenderedPageBreak/>
        <w:t>1.</w:t>
      </w:r>
      <w:r w:rsidR="00EA13EA">
        <w:rPr>
          <w:rFonts w:ascii="华文仿宋" w:eastAsia="华文仿宋" w:hAnsi="华文仿宋" w:hint="eastAsia"/>
          <w:sz w:val="32"/>
          <w:szCs w:val="30"/>
        </w:rPr>
        <w:t>院级重点课题一般</w:t>
      </w:r>
      <w:r w:rsidRPr="00022E3F">
        <w:rPr>
          <w:rFonts w:ascii="华文仿宋" w:eastAsia="华文仿宋" w:hAnsi="华文仿宋" w:hint="eastAsia"/>
          <w:sz w:val="32"/>
          <w:szCs w:val="30"/>
        </w:rPr>
        <w:t>应</w:t>
      </w:r>
      <w:r w:rsidR="00A67051">
        <w:rPr>
          <w:rFonts w:ascii="华文仿宋" w:eastAsia="华文仿宋" w:hAnsi="华文仿宋" w:hint="eastAsia"/>
          <w:sz w:val="32"/>
          <w:szCs w:val="30"/>
        </w:rPr>
        <w:t>是</w:t>
      </w:r>
      <w:r w:rsidR="00EA13EA">
        <w:rPr>
          <w:rFonts w:ascii="华文仿宋" w:eastAsia="华文仿宋" w:hAnsi="华文仿宋" w:hint="eastAsia"/>
          <w:sz w:val="32"/>
          <w:szCs w:val="30"/>
        </w:rPr>
        <w:t>下一步</w:t>
      </w:r>
      <w:r w:rsidRPr="00022E3F">
        <w:rPr>
          <w:rFonts w:ascii="华文仿宋" w:eastAsia="华文仿宋" w:hAnsi="华文仿宋" w:hint="eastAsia"/>
          <w:sz w:val="32"/>
          <w:szCs w:val="30"/>
        </w:rPr>
        <w:t>申报国家级、省（部）级相关项目的前期预研与培育。</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 xml:space="preserve">2. </w:t>
      </w:r>
      <w:r w:rsidR="00EA13EA">
        <w:rPr>
          <w:rFonts w:ascii="华文仿宋" w:eastAsia="华文仿宋" w:hAnsi="华文仿宋" w:hint="eastAsia"/>
          <w:sz w:val="32"/>
          <w:szCs w:val="30"/>
        </w:rPr>
        <w:t>院级重点课题</w:t>
      </w:r>
      <w:r w:rsidRPr="00022E3F">
        <w:rPr>
          <w:rFonts w:ascii="华文仿宋" w:eastAsia="华文仿宋" w:hAnsi="华文仿宋" w:hint="eastAsia"/>
          <w:sz w:val="32"/>
          <w:szCs w:val="30"/>
        </w:rPr>
        <w:t>应与学院重点专业建设和人才培养模式</w:t>
      </w:r>
      <w:r w:rsidR="00EA13EA">
        <w:rPr>
          <w:rFonts w:ascii="华文仿宋" w:eastAsia="华文仿宋" w:hAnsi="华文仿宋" w:hint="eastAsia"/>
          <w:sz w:val="32"/>
          <w:szCs w:val="30"/>
        </w:rPr>
        <w:t>探索</w:t>
      </w:r>
      <w:r w:rsidRPr="00022E3F">
        <w:rPr>
          <w:rFonts w:ascii="华文仿宋" w:eastAsia="华文仿宋" w:hAnsi="华文仿宋" w:hint="eastAsia"/>
          <w:sz w:val="32"/>
          <w:szCs w:val="30"/>
        </w:rPr>
        <w:t>紧密联系，</w:t>
      </w:r>
      <w:r w:rsidR="00A67051">
        <w:rPr>
          <w:rFonts w:ascii="华文仿宋" w:eastAsia="华文仿宋" w:hAnsi="华文仿宋" w:hint="eastAsia"/>
          <w:sz w:val="32"/>
          <w:szCs w:val="30"/>
        </w:rPr>
        <w:t>具</w:t>
      </w:r>
      <w:r w:rsidRPr="00022E3F">
        <w:rPr>
          <w:rFonts w:ascii="华文仿宋" w:eastAsia="华文仿宋" w:hAnsi="华文仿宋" w:hint="eastAsia"/>
          <w:sz w:val="32"/>
          <w:szCs w:val="30"/>
        </w:rPr>
        <w:t>有创新性和实用性。</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 xml:space="preserve">3. </w:t>
      </w:r>
      <w:r w:rsidR="00EA13EA">
        <w:rPr>
          <w:rFonts w:ascii="华文仿宋" w:eastAsia="华文仿宋" w:hAnsi="华文仿宋" w:hint="eastAsia"/>
          <w:sz w:val="32"/>
          <w:szCs w:val="30"/>
        </w:rPr>
        <w:t>院级重点课题</w:t>
      </w:r>
      <w:r w:rsidRPr="00022E3F">
        <w:rPr>
          <w:rFonts w:ascii="华文仿宋" w:eastAsia="华文仿宋" w:hAnsi="华文仿宋" w:hint="eastAsia"/>
          <w:sz w:val="32"/>
          <w:szCs w:val="30"/>
        </w:rPr>
        <w:t>应与社会服务紧密结合，能够产生一定的经济</w:t>
      </w:r>
      <w:r w:rsidR="00EA13EA">
        <w:rPr>
          <w:rFonts w:ascii="华文仿宋" w:eastAsia="华文仿宋" w:hAnsi="华文仿宋" w:hint="eastAsia"/>
          <w:sz w:val="32"/>
          <w:szCs w:val="30"/>
        </w:rPr>
        <w:t>和</w:t>
      </w:r>
      <w:r w:rsidRPr="00022E3F">
        <w:rPr>
          <w:rFonts w:ascii="华文仿宋" w:eastAsia="华文仿宋" w:hAnsi="华文仿宋" w:hint="eastAsia"/>
          <w:sz w:val="32"/>
          <w:szCs w:val="30"/>
        </w:rPr>
        <w:t>社会效益，</w:t>
      </w:r>
      <w:r w:rsidR="00EA13EA">
        <w:rPr>
          <w:rFonts w:ascii="华文仿宋" w:eastAsia="华文仿宋" w:hAnsi="华文仿宋" w:hint="eastAsia"/>
          <w:sz w:val="32"/>
          <w:szCs w:val="30"/>
        </w:rPr>
        <w:t>达</w:t>
      </w:r>
      <w:r w:rsidRPr="00022E3F">
        <w:rPr>
          <w:rFonts w:ascii="华文仿宋" w:eastAsia="华文仿宋" w:hAnsi="华文仿宋" w:hint="eastAsia"/>
          <w:sz w:val="32"/>
          <w:szCs w:val="30"/>
        </w:rPr>
        <w:t>到预期效果。</w:t>
      </w:r>
    </w:p>
    <w:p w:rsidR="00A851B7" w:rsidRPr="002F4179" w:rsidRDefault="00A851B7" w:rsidP="00EA13EA">
      <w:pPr>
        <w:ind w:firstLineChars="196" w:firstLine="630"/>
        <w:rPr>
          <w:rFonts w:ascii="黑体" w:eastAsia="黑体" w:hAnsi="黑体"/>
          <w:b/>
          <w:sz w:val="32"/>
        </w:rPr>
      </w:pPr>
      <w:r>
        <w:rPr>
          <w:rFonts w:ascii="黑体" w:eastAsia="黑体" w:hAnsi="黑体" w:hint="eastAsia"/>
          <w:b/>
          <w:sz w:val="32"/>
        </w:rPr>
        <w:t>（二）主持人资格</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1.主持人</w:t>
      </w:r>
      <w:r w:rsidR="00A67051">
        <w:rPr>
          <w:rFonts w:ascii="华文仿宋" w:eastAsia="华文仿宋" w:hAnsi="华文仿宋" w:hint="eastAsia"/>
          <w:sz w:val="32"/>
          <w:szCs w:val="30"/>
        </w:rPr>
        <w:t>热爱科研工作</w:t>
      </w:r>
      <w:r w:rsidRPr="00022E3F">
        <w:rPr>
          <w:rFonts w:ascii="华文仿宋" w:eastAsia="华文仿宋" w:hAnsi="华文仿宋" w:hint="eastAsia"/>
          <w:sz w:val="32"/>
          <w:szCs w:val="30"/>
        </w:rPr>
        <w:t>，具备充足的科研时间。</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2.主持人</w:t>
      </w:r>
      <w:r w:rsidR="005E66B6">
        <w:rPr>
          <w:rFonts w:ascii="华文仿宋" w:eastAsia="华文仿宋" w:hAnsi="华文仿宋" w:hint="eastAsia"/>
          <w:sz w:val="32"/>
          <w:szCs w:val="30"/>
        </w:rPr>
        <w:t>应具有丰富的科研经验，曾经主持</w:t>
      </w:r>
      <w:proofErr w:type="gramStart"/>
      <w:r w:rsidR="005E66B6">
        <w:rPr>
          <w:rFonts w:ascii="华文仿宋" w:eastAsia="华文仿宋" w:hAnsi="华文仿宋" w:hint="eastAsia"/>
          <w:sz w:val="32"/>
          <w:szCs w:val="30"/>
        </w:rPr>
        <w:t>过厅级</w:t>
      </w:r>
      <w:proofErr w:type="gramEnd"/>
      <w:r w:rsidR="005E66B6">
        <w:rPr>
          <w:rFonts w:ascii="华文仿宋" w:eastAsia="华文仿宋" w:hAnsi="华文仿宋" w:hint="eastAsia"/>
          <w:sz w:val="32"/>
          <w:szCs w:val="30"/>
        </w:rPr>
        <w:t>以上课题</w:t>
      </w:r>
      <w:r w:rsidRPr="00022E3F">
        <w:rPr>
          <w:rFonts w:ascii="华文仿宋" w:eastAsia="华文仿宋" w:hAnsi="华文仿宋" w:hint="eastAsia"/>
          <w:sz w:val="32"/>
          <w:szCs w:val="30"/>
        </w:rPr>
        <w:t>。</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3.主持人要有较高的学术造诣，恪守学术道德，遵守科研诚信。</w:t>
      </w:r>
    </w:p>
    <w:p w:rsidR="00A851B7" w:rsidRPr="00D207C3" w:rsidRDefault="00A851B7" w:rsidP="00EA13EA">
      <w:pPr>
        <w:ind w:firstLineChars="196" w:firstLine="630"/>
        <w:rPr>
          <w:rFonts w:ascii="黑体" w:eastAsia="黑体" w:hAnsi="黑体"/>
          <w:b/>
          <w:sz w:val="32"/>
        </w:rPr>
      </w:pPr>
      <w:r>
        <w:rPr>
          <w:rFonts w:ascii="黑体" w:eastAsia="黑体" w:hAnsi="黑体" w:hint="eastAsia"/>
          <w:b/>
          <w:sz w:val="32"/>
        </w:rPr>
        <w:t>（三）</w:t>
      </w:r>
      <w:r w:rsidRPr="00D207C3">
        <w:rPr>
          <w:rFonts w:ascii="黑体" w:eastAsia="黑体" w:hAnsi="黑体" w:hint="eastAsia"/>
          <w:b/>
          <w:sz w:val="32"/>
        </w:rPr>
        <w:t>经费来源与资助</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院级重点课题每年立项不超过</w:t>
      </w:r>
      <w:r w:rsidR="005E66B6">
        <w:rPr>
          <w:rFonts w:ascii="华文仿宋" w:eastAsia="华文仿宋" w:hAnsi="华文仿宋" w:hint="eastAsia"/>
          <w:sz w:val="32"/>
          <w:szCs w:val="30"/>
        </w:rPr>
        <w:t>15</w:t>
      </w:r>
      <w:r w:rsidRPr="00022E3F">
        <w:rPr>
          <w:rFonts w:ascii="华文仿宋" w:eastAsia="华文仿宋" w:hAnsi="华文仿宋" w:hint="eastAsia"/>
          <w:sz w:val="32"/>
          <w:szCs w:val="30"/>
        </w:rPr>
        <w:t>项，研究周期为2年，可延期1年。其中人文社科类课题不超过5项，每项资助1~3万</w:t>
      </w:r>
      <w:r w:rsidR="00C76A06">
        <w:rPr>
          <w:rFonts w:ascii="华文仿宋" w:eastAsia="华文仿宋" w:hAnsi="华文仿宋" w:hint="eastAsia"/>
          <w:sz w:val="32"/>
          <w:szCs w:val="30"/>
        </w:rPr>
        <w:t>元</w:t>
      </w:r>
      <w:r w:rsidRPr="00022E3F">
        <w:rPr>
          <w:rFonts w:ascii="华文仿宋" w:eastAsia="华文仿宋" w:hAnsi="华文仿宋" w:hint="eastAsia"/>
          <w:sz w:val="32"/>
          <w:szCs w:val="30"/>
        </w:rPr>
        <w:t>；自科类课题不超过</w:t>
      </w:r>
      <w:r w:rsidR="005E66B6">
        <w:rPr>
          <w:rFonts w:ascii="华文仿宋" w:eastAsia="华文仿宋" w:hAnsi="华文仿宋" w:hint="eastAsia"/>
          <w:sz w:val="32"/>
          <w:szCs w:val="30"/>
        </w:rPr>
        <w:t>10</w:t>
      </w:r>
      <w:r w:rsidRPr="00022E3F">
        <w:rPr>
          <w:rFonts w:ascii="华文仿宋" w:eastAsia="华文仿宋" w:hAnsi="华文仿宋" w:hint="eastAsia"/>
          <w:sz w:val="32"/>
          <w:szCs w:val="30"/>
        </w:rPr>
        <w:t>项，每项资助3~5万</w:t>
      </w:r>
      <w:r w:rsidR="00C76A06">
        <w:rPr>
          <w:rFonts w:ascii="华文仿宋" w:eastAsia="华文仿宋" w:hAnsi="华文仿宋" w:hint="eastAsia"/>
          <w:sz w:val="32"/>
          <w:szCs w:val="30"/>
        </w:rPr>
        <w:t>元</w:t>
      </w:r>
      <w:r w:rsidRPr="00022E3F">
        <w:rPr>
          <w:rFonts w:ascii="华文仿宋" w:eastAsia="华文仿宋" w:hAnsi="华文仿宋" w:hint="eastAsia"/>
          <w:sz w:val="32"/>
          <w:szCs w:val="30"/>
        </w:rPr>
        <w:t>。学院重点课题资助</w:t>
      </w:r>
      <w:r w:rsidR="008450D4">
        <w:rPr>
          <w:rFonts w:ascii="华文仿宋" w:eastAsia="华文仿宋" w:hAnsi="华文仿宋" w:hint="eastAsia"/>
          <w:sz w:val="32"/>
          <w:szCs w:val="30"/>
        </w:rPr>
        <w:t>经费从学院“科研项目资助费”中列支</w:t>
      </w:r>
      <w:r w:rsidRPr="00022E3F">
        <w:rPr>
          <w:rFonts w:ascii="华文仿宋" w:eastAsia="华文仿宋" w:hAnsi="华文仿宋" w:hint="eastAsia"/>
          <w:sz w:val="32"/>
          <w:szCs w:val="30"/>
        </w:rPr>
        <w:t>。</w:t>
      </w:r>
    </w:p>
    <w:p w:rsidR="00A851B7" w:rsidRPr="005B4D94" w:rsidRDefault="00A851B7" w:rsidP="00EA13EA">
      <w:pPr>
        <w:ind w:firstLineChars="196" w:firstLine="630"/>
        <w:rPr>
          <w:rFonts w:ascii="黑体" w:eastAsia="黑体" w:hAnsi="黑体"/>
          <w:b/>
          <w:sz w:val="32"/>
        </w:rPr>
      </w:pPr>
      <w:r>
        <w:rPr>
          <w:rFonts w:ascii="黑体" w:eastAsia="黑体" w:hAnsi="黑体" w:hint="eastAsia"/>
          <w:b/>
          <w:sz w:val="32"/>
        </w:rPr>
        <w:t>（四）</w:t>
      </w:r>
      <w:r w:rsidRPr="005B4D94">
        <w:rPr>
          <w:rFonts w:ascii="黑体" w:eastAsia="黑体" w:hAnsi="黑体" w:hint="eastAsia"/>
          <w:b/>
          <w:sz w:val="32"/>
        </w:rPr>
        <w:t>结项要求</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院级重点课题</w:t>
      </w:r>
      <w:r w:rsidR="008450D4">
        <w:rPr>
          <w:rFonts w:ascii="华文仿宋" w:eastAsia="华文仿宋" w:hAnsi="华文仿宋" w:hint="eastAsia"/>
          <w:sz w:val="32"/>
          <w:szCs w:val="30"/>
        </w:rPr>
        <w:t>，</w:t>
      </w:r>
      <w:r w:rsidRPr="00022E3F">
        <w:rPr>
          <w:rFonts w:ascii="华文仿宋" w:eastAsia="华文仿宋" w:hAnsi="华文仿宋" w:hint="eastAsia"/>
          <w:sz w:val="32"/>
          <w:szCs w:val="30"/>
        </w:rPr>
        <w:t>符合下列条件之一</w:t>
      </w:r>
      <w:r w:rsidR="008450D4">
        <w:rPr>
          <w:rFonts w:ascii="华文仿宋" w:eastAsia="华文仿宋" w:hAnsi="华文仿宋" w:hint="eastAsia"/>
          <w:sz w:val="32"/>
          <w:szCs w:val="30"/>
        </w:rPr>
        <w:t>者，可以结项。</w:t>
      </w:r>
    </w:p>
    <w:p w:rsidR="00A851B7" w:rsidRPr="00022E3F"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1.</w:t>
      </w:r>
      <w:r w:rsidR="00690D88">
        <w:rPr>
          <w:rFonts w:ascii="华文仿宋" w:eastAsia="华文仿宋" w:hAnsi="华文仿宋" w:hint="eastAsia"/>
          <w:sz w:val="32"/>
          <w:szCs w:val="30"/>
        </w:rPr>
        <w:t xml:space="preserve"> 课题组成员</w:t>
      </w:r>
      <w:r w:rsidRPr="00022E3F">
        <w:rPr>
          <w:rFonts w:ascii="华文仿宋" w:eastAsia="华文仿宋" w:hAnsi="华文仿宋" w:hint="eastAsia"/>
          <w:sz w:val="32"/>
          <w:szCs w:val="30"/>
        </w:rPr>
        <w:t>发表</w:t>
      </w:r>
      <w:r w:rsidR="00690D88">
        <w:rPr>
          <w:rFonts w:ascii="华文仿宋" w:eastAsia="华文仿宋" w:hAnsi="华文仿宋" w:hint="eastAsia"/>
          <w:sz w:val="32"/>
          <w:szCs w:val="30"/>
        </w:rPr>
        <w:t>相关内容</w:t>
      </w:r>
      <w:r w:rsidRPr="00022E3F">
        <w:rPr>
          <w:rFonts w:ascii="华文仿宋" w:eastAsia="华文仿宋" w:hAnsi="华文仿宋" w:hint="eastAsia"/>
          <w:sz w:val="32"/>
          <w:szCs w:val="30"/>
        </w:rPr>
        <w:t>核心论文1篇以上；</w:t>
      </w:r>
    </w:p>
    <w:p w:rsidR="00CA3509" w:rsidRDefault="00A851B7" w:rsidP="00A851B7">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2.</w:t>
      </w:r>
      <w:r w:rsidR="00690D88" w:rsidRPr="00690D88">
        <w:rPr>
          <w:rFonts w:ascii="华文仿宋" w:eastAsia="华文仿宋" w:hAnsi="华文仿宋" w:hint="eastAsia"/>
          <w:sz w:val="32"/>
          <w:szCs w:val="30"/>
        </w:rPr>
        <w:t xml:space="preserve"> </w:t>
      </w:r>
      <w:r w:rsidR="00690D88">
        <w:rPr>
          <w:rFonts w:ascii="华文仿宋" w:eastAsia="华文仿宋" w:hAnsi="华文仿宋" w:hint="eastAsia"/>
          <w:sz w:val="32"/>
          <w:szCs w:val="30"/>
        </w:rPr>
        <w:t>课题组</w:t>
      </w:r>
      <w:r w:rsidRPr="00022E3F">
        <w:rPr>
          <w:rFonts w:ascii="华文仿宋" w:eastAsia="华文仿宋" w:hAnsi="华文仿宋" w:hint="eastAsia"/>
          <w:sz w:val="32"/>
          <w:szCs w:val="30"/>
        </w:rPr>
        <w:t>申报立项省级科研项目1项以上；</w:t>
      </w:r>
    </w:p>
    <w:p w:rsidR="00A851B7" w:rsidRPr="00022E3F" w:rsidRDefault="00CA3509"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3.</w:t>
      </w:r>
      <w:r w:rsidR="00690D88" w:rsidRPr="00690D88">
        <w:rPr>
          <w:rFonts w:ascii="华文仿宋" w:eastAsia="华文仿宋" w:hAnsi="华文仿宋" w:hint="eastAsia"/>
          <w:sz w:val="32"/>
          <w:szCs w:val="30"/>
        </w:rPr>
        <w:t xml:space="preserve"> </w:t>
      </w:r>
      <w:r w:rsidR="00690D88">
        <w:rPr>
          <w:rFonts w:ascii="华文仿宋" w:eastAsia="华文仿宋" w:hAnsi="华文仿宋" w:hint="eastAsia"/>
          <w:sz w:val="32"/>
          <w:szCs w:val="30"/>
        </w:rPr>
        <w:t>课题组成员申报</w:t>
      </w:r>
      <w:r w:rsidR="00A851B7" w:rsidRPr="00022E3F">
        <w:rPr>
          <w:rFonts w:ascii="华文仿宋" w:eastAsia="华文仿宋" w:hAnsi="华文仿宋" w:hint="eastAsia"/>
          <w:sz w:val="32"/>
          <w:szCs w:val="30"/>
        </w:rPr>
        <w:t>发明专利1件以上（至少通过实审）。</w:t>
      </w:r>
    </w:p>
    <w:p w:rsidR="00A851B7" w:rsidRPr="00022E3F" w:rsidRDefault="00CA3509"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4.</w:t>
      </w:r>
      <w:r w:rsidR="00A851B7" w:rsidRPr="00022E3F">
        <w:rPr>
          <w:rFonts w:ascii="华文仿宋" w:eastAsia="华文仿宋" w:hAnsi="华文仿宋" w:hint="eastAsia"/>
          <w:sz w:val="32"/>
          <w:szCs w:val="30"/>
        </w:rPr>
        <w:t>所取得的研究成果具有一定社会经济效益，成果被学院、各级政府部门、有关</w:t>
      </w:r>
      <w:r w:rsidR="008450D4">
        <w:rPr>
          <w:rFonts w:ascii="华文仿宋" w:eastAsia="华文仿宋" w:hAnsi="华文仿宋" w:hint="eastAsia"/>
          <w:sz w:val="32"/>
          <w:szCs w:val="30"/>
        </w:rPr>
        <w:t>企业采纳（有官方采信证明和文字评价资料）。</w:t>
      </w:r>
    </w:p>
    <w:p w:rsidR="0034242A" w:rsidRDefault="00A851B7" w:rsidP="00296DDD">
      <w:pPr>
        <w:jc w:val="center"/>
        <w:rPr>
          <w:rFonts w:ascii="黑体" w:eastAsia="黑体" w:hAnsi="黑体"/>
          <w:b/>
          <w:sz w:val="36"/>
        </w:rPr>
      </w:pPr>
      <w:r w:rsidRPr="00296DDD">
        <w:rPr>
          <w:rFonts w:ascii="黑体" w:eastAsia="黑体" w:hAnsi="黑体" w:hint="eastAsia"/>
          <w:b/>
          <w:sz w:val="36"/>
        </w:rPr>
        <w:t>三、</w:t>
      </w:r>
      <w:r w:rsidR="0034242A">
        <w:rPr>
          <w:rFonts w:ascii="黑体" w:eastAsia="黑体" w:hAnsi="黑体" w:hint="eastAsia"/>
          <w:b/>
          <w:sz w:val="36"/>
        </w:rPr>
        <w:t>院级培育课题</w:t>
      </w:r>
    </w:p>
    <w:p w:rsidR="007C631F" w:rsidRPr="007C631F" w:rsidRDefault="007C631F" w:rsidP="007C631F">
      <w:pPr>
        <w:ind w:firstLineChars="196" w:firstLine="630"/>
        <w:rPr>
          <w:rFonts w:ascii="华文仿宋" w:eastAsia="华文仿宋" w:hAnsi="华文仿宋"/>
          <w:sz w:val="32"/>
          <w:szCs w:val="30"/>
        </w:rPr>
      </w:pPr>
      <w:r>
        <w:rPr>
          <w:rFonts w:ascii="黑体" w:eastAsia="黑体" w:hAnsi="黑体" w:hint="eastAsia"/>
          <w:b/>
          <w:sz w:val="32"/>
        </w:rPr>
        <w:lastRenderedPageBreak/>
        <w:t>（一）立项要求</w:t>
      </w:r>
    </w:p>
    <w:p w:rsidR="0034242A" w:rsidRDefault="0034242A" w:rsidP="0034242A">
      <w:pPr>
        <w:spacing w:line="540" w:lineRule="exact"/>
        <w:ind w:firstLineChars="200" w:firstLine="640"/>
        <w:rPr>
          <w:rFonts w:ascii="华文仿宋" w:eastAsia="华文仿宋" w:hAnsi="华文仿宋"/>
          <w:sz w:val="32"/>
          <w:szCs w:val="30"/>
        </w:rPr>
      </w:pPr>
      <w:r w:rsidRPr="0034242A">
        <w:rPr>
          <w:rFonts w:ascii="华文仿宋" w:eastAsia="华文仿宋" w:hAnsi="华文仿宋" w:hint="eastAsia"/>
          <w:sz w:val="32"/>
          <w:szCs w:val="30"/>
        </w:rPr>
        <w:t>1.</w:t>
      </w:r>
      <w:r>
        <w:rPr>
          <w:rFonts w:ascii="华文仿宋" w:eastAsia="华文仿宋" w:hAnsi="华文仿宋" w:hint="eastAsia"/>
          <w:sz w:val="32"/>
          <w:szCs w:val="30"/>
        </w:rPr>
        <w:t>主持人要热爱科研，重点支持具有讲师职称或硕士学位的青年优秀科技人才从事科技创新。</w:t>
      </w:r>
    </w:p>
    <w:p w:rsidR="0034242A" w:rsidRDefault="0034242A" w:rsidP="0034242A">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2.具体按《</w:t>
      </w:r>
      <w:r w:rsidRPr="0034242A">
        <w:rPr>
          <w:rFonts w:ascii="华文仿宋" w:eastAsia="华文仿宋" w:hAnsi="华文仿宋" w:hint="eastAsia"/>
          <w:sz w:val="32"/>
          <w:szCs w:val="30"/>
        </w:rPr>
        <w:t>科研培育基金管理暂行办法</w:t>
      </w:r>
      <w:r>
        <w:rPr>
          <w:rFonts w:ascii="华文仿宋" w:eastAsia="华文仿宋" w:hAnsi="华文仿宋" w:hint="eastAsia"/>
          <w:sz w:val="32"/>
          <w:szCs w:val="30"/>
        </w:rPr>
        <w:t>》（</w:t>
      </w:r>
      <w:r w:rsidRPr="0034242A">
        <w:rPr>
          <w:rFonts w:ascii="华文仿宋" w:eastAsia="华文仿宋" w:hAnsi="华文仿宋" w:hint="eastAsia"/>
          <w:sz w:val="32"/>
          <w:szCs w:val="30"/>
        </w:rPr>
        <w:t>院政〔2018〕10号</w:t>
      </w:r>
      <w:r>
        <w:rPr>
          <w:rFonts w:ascii="华文仿宋" w:eastAsia="华文仿宋" w:hAnsi="华文仿宋" w:hint="eastAsia"/>
          <w:sz w:val="32"/>
          <w:szCs w:val="30"/>
        </w:rPr>
        <w:t>）执行。</w:t>
      </w:r>
    </w:p>
    <w:p w:rsidR="007C72EC" w:rsidRPr="00D207C3" w:rsidRDefault="007C72EC" w:rsidP="007C72EC">
      <w:pPr>
        <w:ind w:firstLineChars="196" w:firstLine="630"/>
        <w:rPr>
          <w:rFonts w:ascii="黑体" w:eastAsia="黑体" w:hAnsi="黑体"/>
          <w:b/>
          <w:sz w:val="32"/>
        </w:rPr>
      </w:pPr>
      <w:r>
        <w:rPr>
          <w:rFonts w:ascii="黑体" w:eastAsia="黑体" w:hAnsi="黑体" w:hint="eastAsia"/>
          <w:b/>
          <w:sz w:val="32"/>
        </w:rPr>
        <w:t>（二）</w:t>
      </w:r>
      <w:r w:rsidRPr="00D207C3">
        <w:rPr>
          <w:rFonts w:ascii="黑体" w:eastAsia="黑体" w:hAnsi="黑体" w:hint="eastAsia"/>
          <w:b/>
          <w:sz w:val="32"/>
        </w:rPr>
        <w:t>经费来源与资助</w:t>
      </w:r>
    </w:p>
    <w:p w:rsidR="007C72EC" w:rsidRPr="00022E3F" w:rsidRDefault="007C72EC" w:rsidP="007C72EC">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院级</w:t>
      </w:r>
      <w:r>
        <w:rPr>
          <w:rFonts w:ascii="华文仿宋" w:eastAsia="华文仿宋" w:hAnsi="华文仿宋" w:hint="eastAsia"/>
          <w:sz w:val="32"/>
          <w:szCs w:val="30"/>
        </w:rPr>
        <w:t>培育</w:t>
      </w:r>
      <w:r w:rsidRPr="00022E3F">
        <w:rPr>
          <w:rFonts w:ascii="华文仿宋" w:eastAsia="华文仿宋" w:hAnsi="华文仿宋" w:hint="eastAsia"/>
          <w:sz w:val="32"/>
          <w:szCs w:val="30"/>
        </w:rPr>
        <w:t>课题每年立项不超过</w:t>
      </w:r>
      <w:r w:rsidR="005E66B6">
        <w:rPr>
          <w:rFonts w:ascii="华文仿宋" w:eastAsia="华文仿宋" w:hAnsi="华文仿宋" w:hint="eastAsia"/>
          <w:sz w:val="32"/>
          <w:szCs w:val="30"/>
        </w:rPr>
        <w:t>15</w:t>
      </w:r>
      <w:r w:rsidRPr="00022E3F">
        <w:rPr>
          <w:rFonts w:ascii="华文仿宋" w:eastAsia="华文仿宋" w:hAnsi="华文仿宋" w:hint="eastAsia"/>
          <w:sz w:val="32"/>
          <w:szCs w:val="30"/>
        </w:rPr>
        <w:t>项，研究周期为</w:t>
      </w:r>
      <w:r>
        <w:rPr>
          <w:rFonts w:ascii="华文仿宋" w:eastAsia="华文仿宋" w:hAnsi="华文仿宋" w:hint="eastAsia"/>
          <w:sz w:val="32"/>
          <w:szCs w:val="30"/>
        </w:rPr>
        <w:t>1</w:t>
      </w:r>
      <w:r w:rsidRPr="00022E3F">
        <w:rPr>
          <w:rFonts w:ascii="华文仿宋" w:eastAsia="华文仿宋" w:hAnsi="华文仿宋" w:hint="eastAsia"/>
          <w:sz w:val="32"/>
          <w:szCs w:val="30"/>
        </w:rPr>
        <w:t>年，可延期1年。其中人文社科类课题不超过5项，自科类课题不超过</w:t>
      </w:r>
      <w:r w:rsidR="005E66B6">
        <w:rPr>
          <w:rFonts w:ascii="华文仿宋" w:eastAsia="华文仿宋" w:hAnsi="华文仿宋" w:hint="eastAsia"/>
          <w:sz w:val="32"/>
          <w:szCs w:val="30"/>
        </w:rPr>
        <w:t>10</w:t>
      </w:r>
      <w:r w:rsidRPr="00022E3F">
        <w:rPr>
          <w:rFonts w:ascii="华文仿宋" w:eastAsia="华文仿宋" w:hAnsi="华文仿宋" w:hint="eastAsia"/>
          <w:sz w:val="32"/>
          <w:szCs w:val="30"/>
        </w:rPr>
        <w:t>项，每项资助</w:t>
      </w:r>
      <w:r>
        <w:rPr>
          <w:rFonts w:ascii="华文仿宋" w:eastAsia="华文仿宋" w:hAnsi="华文仿宋" w:hint="eastAsia"/>
          <w:sz w:val="32"/>
          <w:szCs w:val="30"/>
        </w:rPr>
        <w:t>0.2</w:t>
      </w:r>
      <w:r w:rsidRPr="00022E3F">
        <w:rPr>
          <w:rFonts w:ascii="华文仿宋" w:eastAsia="华文仿宋" w:hAnsi="华文仿宋" w:hint="eastAsia"/>
          <w:sz w:val="32"/>
          <w:szCs w:val="30"/>
        </w:rPr>
        <w:t>~</w:t>
      </w:r>
      <w:r>
        <w:rPr>
          <w:rFonts w:ascii="华文仿宋" w:eastAsia="华文仿宋" w:hAnsi="华文仿宋" w:hint="eastAsia"/>
          <w:sz w:val="32"/>
          <w:szCs w:val="30"/>
        </w:rPr>
        <w:t>0.5万</w:t>
      </w:r>
      <w:r w:rsidR="00C76A06">
        <w:rPr>
          <w:rFonts w:ascii="华文仿宋" w:eastAsia="华文仿宋" w:hAnsi="华文仿宋" w:hint="eastAsia"/>
          <w:sz w:val="32"/>
          <w:szCs w:val="30"/>
        </w:rPr>
        <w:t>元</w:t>
      </w:r>
      <w:r w:rsidRPr="00022E3F">
        <w:rPr>
          <w:rFonts w:ascii="华文仿宋" w:eastAsia="华文仿宋" w:hAnsi="华文仿宋" w:hint="eastAsia"/>
          <w:sz w:val="32"/>
          <w:szCs w:val="30"/>
        </w:rPr>
        <w:t>。学院</w:t>
      </w:r>
      <w:r>
        <w:rPr>
          <w:rFonts w:ascii="华文仿宋" w:eastAsia="华文仿宋" w:hAnsi="华文仿宋" w:hint="eastAsia"/>
          <w:sz w:val="32"/>
          <w:szCs w:val="30"/>
        </w:rPr>
        <w:t>培育</w:t>
      </w:r>
      <w:r w:rsidRPr="00022E3F">
        <w:rPr>
          <w:rFonts w:ascii="华文仿宋" w:eastAsia="华文仿宋" w:hAnsi="华文仿宋" w:hint="eastAsia"/>
          <w:sz w:val="32"/>
          <w:szCs w:val="30"/>
        </w:rPr>
        <w:t>课题资助</w:t>
      </w:r>
      <w:r>
        <w:rPr>
          <w:rFonts w:ascii="华文仿宋" w:eastAsia="华文仿宋" w:hAnsi="华文仿宋" w:hint="eastAsia"/>
          <w:sz w:val="32"/>
          <w:szCs w:val="30"/>
        </w:rPr>
        <w:t>经费从学院“技术技能积累与服务费”中列支</w:t>
      </w:r>
      <w:r w:rsidRPr="00022E3F">
        <w:rPr>
          <w:rFonts w:ascii="华文仿宋" w:eastAsia="华文仿宋" w:hAnsi="华文仿宋" w:hint="eastAsia"/>
          <w:sz w:val="32"/>
          <w:szCs w:val="30"/>
        </w:rPr>
        <w:t>。</w:t>
      </w:r>
    </w:p>
    <w:p w:rsidR="007C631F" w:rsidRDefault="007C631F" w:rsidP="007C631F">
      <w:pPr>
        <w:ind w:firstLineChars="196" w:firstLine="630"/>
        <w:rPr>
          <w:rFonts w:ascii="黑体" w:eastAsia="黑体" w:hAnsi="黑体" w:hint="eastAsia"/>
          <w:b/>
          <w:sz w:val="32"/>
        </w:rPr>
      </w:pPr>
      <w:r>
        <w:rPr>
          <w:rFonts w:ascii="黑体" w:eastAsia="黑体" w:hAnsi="黑体" w:hint="eastAsia"/>
          <w:b/>
          <w:sz w:val="32"/>
        </w:rPr>
        <w:t>（</w:t>
      </w:r>
      <w:r w:rsidR="007C72EC">
        <w:rPr>
          <w:rFonts w:ascii="黑体" w:eastAsia="黑体" w:hAnsi="黑体" w:hint="eastAsia"/>
          <w:b/>
          <w:sz w:val="32"/>
        </w:rPr>
        <w:t>三</w:t>
      </w:r>
      <w:r>
        <w:rPr>
          <w:rFonts w:ascii="黑体" w:eastAsia="黑体" w:hAnsi="黑体" w:hint="eastAsia"/>
          <w:b/>
          <w:sz w:val="32"/>
        </w:rPr>
        <w:t>）</w:t>
      </w:r>
      <w:proofErr w:type="gramStart"/>
      <w:r w:rsidRPr="005B4D94">
        <w:rPr>
          <w:rFonts w:ascii="黑体" w:eastAsia="黑体" w:hAnsi="黑体" w:hint="eastAsia"/>
          <w:b/>
          <w:sz w:val="32"/>
        </w:rPr>
        <w:t>结项要求</w:t>
      </w:r>
      <w:proofErr w:type="gramEnd"/>
    </w:p>
    <w:p w:rsidR="004758DB" w:rsidRPr="00022E3F" w:rsidRDefault="004758DB" w:rsidP="004758DB">
      <w:pPr>
        <w:spacing w:line="540" w:lineRule="exact"/>
        <w:ind w:firstLineChars="200" w:firstLine="640"/>
        <w:rPr>
          <w:rFonts w:ascii="华文仿宋" w:eastAsia="华文仿宋" w:hAnsi="华文仿宋"/>
          <w:sz w:val="32"/>
          <w:szCs w:val="30"/>
        </w:rPr>
      </w:pPr>
      <w:r w:rsidRPr="00022E3F">
        <w:rPr>
          <w:rFonts w:ascii="华文仿宋" w:eastAsia="华文仿宋" w:hAnsi="华文仿宋" w:hint="eastAsia"/>
          <w:sz w:val="32"/>
          <w:szCs w:val="30"/>
        </w:rPr>
        <w:t>院级</w:t>
      </w:r>
      <w:r>
        <w:rPr>
          <w:rFonts w:ascii="华文仿宋" w:eastAsia="华文仿宋" w:hAnsi="华文仿宋" w:hint="eastAsia"/>
          <w:sz w:val="32"/>
          <w:szCs w:val="30"/>
        </w:rPr>
        <w:t>培育</w:t>
      </w:r>
      <w:r w:rsidRPr="00022E3F">
        <w:rPr>
          <w:rFonts w:ascii="华文仿宋" w:eastAsia="华文仿宋" w:hAnsi="华文仿宋" w:hint="eastAsia"/>
          <w:sz w:val="32"/>
          <w:szCs w:val="30"/>
        </w:rPr>
        <w:t>课题</w:t>
      </w:r>
      <w:r>
        <w:rPr>
          <w:rFonts w:ascii="华文仿宋" w:eastAsia="华文仿宋" w:hAnsi="华文仿宋" w:hint="eastAsia"/>
          <w:sz w:val="32"/>
          <w:szCs w:val="30"/>
        </w:rPr>
        <w:t>，</w:t>
      </w:r>
      <w:r w:rsidRPr="00022E3F">
        <w:rPr>
          <w:rFonts w:ascii="华文仿宋" w:eastAsia="华文仿宋" w:hAnsi="华文仿宋" w:hint="eastAsia"/>
          <w:sz w:val="32"/>
          <w:szCs w:val="30"/>
        </w:rPr>
        <w:t>符合下列条件之一</w:t>
      </w:r>
      <w:r>
        <w:rPr>
          <w:rFonts w:ascii="华文仿宋" w:eastAsia="华文仿宋" w:hAnsi="华文仿宋" w:hint="eastAsia"/>
          <w:sz w:val="32"/>
          <w:szCs w:val="30"/>
        </w:rPr>
        <w:t>者，可以结项。</w:t>
      </w:r>
    </w:p>
    <w:p w:rsidR="007C631F" w:rsidRDefault="007C631F" w:rsidP="007C631F">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1.在我院学报</w:t>
      </w:r>
      <w:r w:rsidR="0000283A">
        <w:rPr>
          <w:rFonts w:ascii="华文仿宋" w:eastAsia="华文仿宋" w:hAnsi="华文仿宋" w:hint="eastAsia"/>
          <w:sz w:val="32"/>
          <w:szCs w:val="30"/>
        </w:rPr>
        <w:t>（项目基金支持论文可优先表）</w:t>
      </w:r>
      <w:r w:rsidR="00F941DB">
        <w:rPr>
          <w:rFonts w:ascii="华文仿宋" w:eastAsia="华文仿宋" w:hAnsi="华文仿宋" w:hint="eastAsia"/>
          <w:sz w:val="32"/>
          <w:szCs w:val="30"/>
        </w:rPr>
        <w:t>或其他CN学术期刊</w:t>
      </w:r>
      <w:r>
        <w:rPr>
          <w:rFonts w:ascii="华文仿宋" w:eastAsia="华文仿宋" w:hAnsi="华文仿宋" w:hint="eastAsia"/>
          <w:sz w:val="32"/>
          <w:szCs w:val="30"/>
        </w:rPr>
        <w:t>发表</w:t>
      </w:r>
      <w:r w:rsidR="0033283A">
        <w:rPr>
          <w:rFonts w:ascii="华文仿宋" w:eastAsia="华文仿宋" w:hAnsi="华文仿宋" w:hint="eastAsia"/>
          <w:sz w:val="32"/>
          <w:szCs w:val="30"/>
        </w:rPr>
        <w:t>相关内容</w:t>
      </w:r>
      <w:r>
        <w:rPr>
          <w:rFonts w:ascii="华文仿宋" w:eastAsia="华文仿宋" w:hAnsi="华文仿宋" w:hint="eastAsia"/>
          <w:sz w:val="32"/>
          <w:szCs w:val="30"/>
        </w:rPr>
        <w:t>论文1篇；</w:t>
      </w:r>
    </w:p>
    <w:p w:rsidR="007C631F" w:rsidRPr="00022E3F" w:rsidRDefault="007C631F" w:rsidP="007C631F">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2.</w:t>
      </w:r>
      <w:r w:rsidRPr="00022E3F">
        <w:rPr>
          <w:rFonts w:ascii="华文仿宋" w:eastAsia="华文仿宋" w:hAnsi="华文仿宋" w:hint="eastAsia"/>
          <w:sz w:val="32"/>
          <w:szCs w:val="30"/>
        </w:rPr>
        <w:t>所取得的研究成果具有一定社会经济效益，成果被学院、各级政府部门、有关</w:t>
      </w:r>
      <w:r>
        <w:rPr>
          <w:rFonts w:ascii="华文仿宋" w:eastAsia="华文仿宋" w:hAnsi="华文仿宋" w:hint="eastAsia"/>
          <w:sz w:val="32"/>
          <w:szCs w:val="30"/>
        </w:rPr>
        <w:t>企业采纳（有官方采信证明和文字评价资料）。</w:t>
      </w:r>
    </w:p>
    <w:p w:rsidR="00A851B7" w:rsidRPr="00296DDD" w:rsidRDefault="0034242A" w:rsidP="00296DDD">
      <w:pPr>
        <w:jc w:val="center"/>
        <w:rPr>
          <w:rFonts w:ascii="黑体" w:eastAsia="黑体" w:hAnsi="黑体"/>
          <w:b/>
          <w:sz w:val="36"/>
        </w:rPr>
      </w:pPr>
      <w:r>
        <w:rPr>
          <w:rFonts w:ascii="黑体" w:eastAsia="黑体" w:hAnsi="黑体" w:hint="eastAsia"/>
          <w:b/>
          <w:sz w:val="36"/>
        </w:rPr>
        <w:t>四、</w:t>
      </w:r>
      <w:r w:rsidR="008450D4" w:rsidRPr="00296DDD">
        <w:rPr>
          <w:rFonts w:ascii="黑体" w:eastAsia="黑体" w:hAnsi="黑体" w:hint="eastAsia"/>
          <w:b/>
          <w:sz w:val="36"/>
        </w:rPr>
        <w:t>院级</w:t>
      </w:r>
      <w:r w:rsidR="00A851B7" w:rsidRPr="00296DDD">
        <w:rPr>
          <w:rFonts w:ascii="黑体" w:eastAsia="黑体" w:hAnsi="黑体" w:hint="eastAsia"/>
          <w:b/>
          <w:sz w:val="36"/>
        </w:rPr>
        <w:t>横向课题</w:t>
      </w:r>
    </w:p>
    <w:p w:rsidR="003B05C6" w:rsidRPr="00D364AC" w:rsidRDefault="003B05C6" w:rsidP="003B05C6">
      <w:pPr>
        <w:ind w:firstLineChars="196" w:firstLine="630"/>
        <w:rPr>
          <w:rFonts w:ascii="黑体" w:eastAsia="黑体" w:hAnsi="黑体"/>
          <w:b/>
          <w:sz w:val="32"/>
        </w:rPr>
      </w:pPr>
      <w:r>
        <w:rPr>
          <w:rFonts w:ascii="黑体" w:eastAsia="黑体" w:hAnsi="黑体" w:hint="eastAsia"/>
          <w:b/>
          <w:sz w:val="32"/>
        </w:rPr>
        <w:t>（一）立项要求</w:t>
      </w:r>
    </w:p>
    <w:p w:rsidR="00A851B7" w:rsidRPr="00022E3F" w:rsidRDefault="008450D4"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1.</w:t>
      </w:r>
      <w:r w:rsidR="003B05C6">
        <w:rPr>
          <w:rFonts w:ascii="华文仿宋" w:eastAsia="华文仿宋" w:hAnsi="华文仿宋" w:hint="eastAsia"/>
          <w:sz w:val="32"/>
          <w:szCs w:val="30"/>
        </w:rPr>
        <w:t xml:space="preserve"> 横向课题（或合同）到账金额在</w:t>
      </w:r>
      <w:r w:rsidR="00150BB1">
        <w:rPr>
          <w:rFonts w:ascii="华文仿宋" w:eastAsia="华文仿宋" w:hAnsi="华文仿宋" w:hint="eastAsia"/>
          <w:sz w:val="32"/>
          <w:szCs w:val="30"/>
        </w:rPr>
        <w:t>1</w:t>
      </w:r>
      <w:r w:rsidR="003B05C6">
        <w:rPr>
          <w:rFonts w:ascii="华文仿宋" w:eastAsia="华文仿宋" w:hAnsi="华文仿宋" w:hint="eastAsia"/>
          <w:sz w:val="32"/>
          <w:szCs w:val="30"/>
        </w:rPr>
        <w:t>万元以上；</w:t>
      </w:r>
    </w:p>
    <w:p w:rsidR="00A851B7" w:rsidRPr="003B05C6" w:rsidRDefault="003B05C6"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2.</w:t>
      </w:r>
      <w:r w:rsidRPr="003B05C6">
        <w:rPr>
          <w:rFonts w:ascii="华文仿宋" w:eastAsia="华文仿宋" w:hAnsi="华文仿宋" w:hint="eastAsia"/>
          <w:sz w:val="32"/>
          <w:szCs w:val="30"/>
        </w:rPr>
        <w:t xml:space="preserve"> </w:t>
      </w:r>
      <w:r>
        <w:rPr>
          <w:rFonts w:ascii="华文仿宋" w:eastAsia="华文仿宋" w:hAnsi="华文仿宋" w:hint="eastAsia"/>
          <w:sz w:val="32"/>
          <w:szCs w:val="30"/>
        </w:rPr>
        <w:t>课题应具有一定的技术研究</w:t>
      </w:r>
      <w:r w:rsidR="00AA045F">
        <w:rPr>
          <w:rFonts w:ascii="华文仿宋" w:eastAsia="华文仿宋" w:hAnsi="华文仿宋" w:hint="eastAsia"/>
          <w:sz w:val="32"/>
          <w:szCs w:val="30"/>
        </w:rPr>
        <w:t>和创新</w:t>
      </w:r>
      <w:r>
        <w:rPr>
          <w:rFonts w:ascii="华文仿宋" w:eastAsia="华文仿宋" w:hAnsi="华文仿宋" w:hint="eastAsia"/>
          <w:sz w:val="32"/>
          <w:szCs w:val="30"/>
        </w:rPr>
        <w:t>，可以带来一定的社会经济效益；</w:t>
      </w:r>
    </w:p>
    <w:p w:rsidR="003B05C6" w:rsidRPr="003B05C6" w:rsidRDefault="003B05C6" w:rsidP="003B05C6">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3.超过10万的横向课题按学院</w:t>
      </w:r>
      <w:r w:rsidRPr="003B05C6">
        <w:rPr>
          <w:rFonts w:ascii="华文仿宋" w:eastAsia="华文仿宋" w:hAnsi="华文仿宋" w:hint="eastAsia"/>
          <w:sz w:val="32"/>
          <w:szCs w:val="30"/>
        </w:rPr>
        <w:t>《横向科研项目管理暂行办法》（院政〔2018〕12号）</w:t>
      </w:r>
      <w:r w:rsidR="00DF2AEA">
        <w:rPr>
          <w:rFonts w:ascii="华文仿宋" w:eastAsia="华文仿宋" w:hAnsi="华文仿宋" w:hint="eastAsia"/>
          <w:sz w:val="32"/>
          <w:szCs w:val="30"/>
        </w:rPr>
        <w:t>管理。</w:t>
      </w:r>
    </w:p>
    <w:p w:rsidR="00FB698B" w:rsidRPr="005B4D94" w:rsidRDefault="00FB698B" w:rsidP="00FB698B">
      <w:pPr>
        <w:ind w:firstLineChars="196" w:firstLine="630"/>
        <w:rPr>
          <w:rFonts w:ascii="黑体" w:eastAsia="黑体" w:hAnsi="黑体"/>
          <w:b/>
          <w:sz w:val="32"/>
        </w:rPr>
      </w:pPr>
      <w:r>
        <w:rPr>
          <w:rFonts w:ascii="黑体" w:eastAsia="黑体" w:hAnsi="黑体" w:hint="eastAsia"/>
          <w:b/>
          <w:sz w:val="32"/>
        </w:rPr>
        <w:t>（二）</w:t>
      </w:r>
      <w:r w:rsidRPr="005B4D94">
        <w:rPr>
          <w:rFonts w:ascii="黑体" w:eastAsia="黑体" w:hAnsi="黑体" w:hint="eastAsia"/>
          <w:b/>
          <w:sz w:val="32"/>
        </w:rPr>
        <w:t>结项要求</w:t>
      </w:r>
    </w:p>
    <w:p w:rsidR="00A851B7" w:rsidRPr="003B05C6" w:rsidRDefault="0073205A"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lastRenderedPageBreak/>
        <w:t>横向课题结项一般按合同约定执行。标志性材料为学院账务处到账证明（发票复印件）和对方出具的结题证明。</w:t>
      </w:r>
    </w:p>
    <w:p w:rsidR="00A851B7" w:rsidRPr="00982290" w:rsidRDefault="00982290" w:rsidP="00982290">
      <w:pPr>
        <w:jc w:val="center"/>
        <w:rPr>
          <w:rFonts w:ascii="黑体" w:eastAsia="黑体" w:hAnsi="黑体"/>
          <w:b/>
          <w:sz w:val="36"/>
        </w:rPr>
      </w:pPr>
      <w:r w:rsidRPr="00982290">
        <w:rPr>
          <w:rFonts w:ascii="黑体" w:eastAsia="黑体" w:hAnsi="黑体" w:hint="eastAsia"/>
          <w:b/>
          <w:sz w:val="36"/>
        </w:rPr>
        <w:t>五、</w:t>
      </w:r>
      <w:r w:rsidR="002C3F89">
        <w:rPr>
          <w:rFonts w:ascii="黑体" w:eastAsia="黑体" w:hAnsi="黑体" w:hint="eastAsia"/>
          <w:b/>
          <w:sz w:val="36"/>
        </w:rPr>
        <w:t>结项</w:t>
      </w:r>
      <w:r w:rsidRPr="00982290">
        <w:rPr>
          <w:rFonts w:ascii="黑体" w:eastAsia="黑体" w:hAnsi="黑体" w:hint="eastAsia"/>
          <w:b/>
          <w:sz w:val="36"/>
        </w:rPr>
        <w:t>评奖</w:t>
      </w:r>
    </w:p>
    <w:p w:rsidR="00B67499" w:rsidRDefault="00982290"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1.一般课题</w:t>
      </w:r>
      <w:r w:rsidR="00B67499">
        <w:rPr>
          <w:rFonts w:ascii="华文仿宋" w:eastAsia="华文仿宋" w:hAnsi="华文仿宋" w:hint="eastAsia"/>
          <w:sz w:val="32"/>
          <w:szCs w:val="30"/>
        </w:rPr>
        <w:t>评奖：</w:t>
      </w:r>
    </w:p>
    <w:p w:rsidR="00AE78FE" w:rsidRDefault="00982290"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按照一等奖2项，二等奖4项；三等奖6项进行评奖。</w:t>
      </w:r>
      <w:r w:rsidR="00EE04F9">
        <w:rPr>
          <w:rFonts w:ascii="华文仿宋" w:eastAsia="华文仿宋" w:hAnsi="华文仿宋" w:hint="eastAsia"/>
          <w:sz w:val="32"/>
          <w:szCs w:val="30"/>
        </w:rPr>
        <w:t>延期课题不得参与评奖。</w:t>
      </w:r>
    </w:p>
    <w:p w:rsidR="00B67499" w:rsidRDefault="00982290"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2.重点课题和培育课题</w:t>
      </w:r>
      <w:r w:rsidR="00B67499">
        <w:rPr>
          <w:rFonts w:ascii="华文仿宋" w:eastAsia="华文仿宋" w:hAnsi="华文仿宋" w:hint="eastAsia"/>
          <w:sz w:val="32"/>
          <w:szCs w:val="30"/>
        </w:rPr>
        <w:t>评奖：</w:t>
      </w:r>
    </w:p>
    <w:p w:rsidR="00982290" w:rsidRDefault="00982290" w:rsidP="00A851B7">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分别按照一等奖1项，二等奖2项；三等奖3项进行评奖。</w:t>
      </w:r>
    </w:p>
    <w:p w:rsidR="00F86C25" w:rsidRDefault="00F86C25" w:rsidP="00F86C25">
      <w:pPr>
        <w:spacing w:line="540" w:lineRule="exact"/>
        <w:ind w:firstLineChars="200" w:firstLine="640"/>
        <w:rPr>
          <w:rFonts w:ascii="华文仿宋" w:eastAsia="华文仿宋" w:hAnsi="华文仿宋"/>
          <w:sz w:val="32"/>
          <w:szCs w:val="30"/>
        </w:rPr>
      </w:pPr>
      <w:r>
        <w:rPr>
          <w:rFonts w:ascii="华文仿宋" w:eastAsia="华文仿宋" w:hAnsi="华文仿宋" w:hint="eastAsia"/>
          <w:sz w:val="32"/>
          <w:szCs w:val="30"/>
        </w:rPr>
        <w:t>3.</w:t>
      </w:r>
      <w:r w:rsidRPr="00F86C25">
        <w:rPr>
          <w:rFonts w:ascii="华文仿宋" w:eastAsia="华文仿宋" w:hAnsi="华文仿宋" w:hint="eastAsia"/>
          <w:sz w:val="32"/>
          <w:szCs w:val="30"/>
        </w:rPr>
        <w:t xml:space="preserve"> </w:t>
      </w:r>
      <w:r>
        <w:rPr>
          <w:rFonts w:ascii="华文仿宋" w:eastAsia="华文仿宋" w:hAnsi="华文仿宋" w:hint="eastAsia"/>
          <w:sz w:val="32"/>
          <w:szCs w:val="30"/>
        </w:rPr>
        <w:t>由于横向课题自身的不确定性，原则上每两年评奖1次，办法另行制定。</w:t>
      </w:r>
    </w:p>
    <w:p w:rsidR="002C3F89" w:rsidRPr="00F86C25" w:rsidRDefault="002C3F89" w:rsidP="00A851B7">
      <w:pPr>
        <w:spacing w:line="540" w:lineRule="exact"/>
        <w:ind w:firstLineChars="200" w:firstLine="640"/>
        <w:rPr>
          <w:rFonts w:ascii="华文仿宋" w:eastAsia="华文仿宋" w:hAnsi="华文仿宋"/>
          <w:sz w:val="32"/>
          <w:szCs w:val="30"/>
        </w:rPr>
      </w:pPr>
    </w:p>
    <w:p w:rsidR="00AE78FE" w:rsidRDefault="00AE78FE" w:rsidP="00A851B7">
      <w:pPr>
        <w:spacing w:line="540" w:lineRule="exact"/>
        <w:ind w:firstLineChars="200" w:firstLine="640"/>
        <w:rPr>
          <w:rFonts w:ascii="华文仿宋" w:eastAsia="华文仿宋" w:hAnsi="华文仿宋"/>
          <w:sz w:val="32"/>
          <w:szCs w:val="30"/>
        </w:rPr>
      </w:pPr>
    </w:p>
    <w:p w:rsidR="00AE78FE" w:rsidRDefault="00AE78FE" w:rsidP="00A851B7">
      <w:pPr>
        <w:spacing w:line="540" w:lineRule="exact"/>
        <w:ind w:firstLineChars="200" w:firstLine="640"/>
        <w:rPr>
          <w:rFonts w:ascii="华文仿宋" w:eastAsia="华文仿宋" w:hAnsi="华文仿宋"/>
          <w:sz w:val="32"/>
          <w:szCs w:val="30"/>
        </w:rPr>
      </w:pPr>
    </w:p>
    <w:p w:rsidR="00AE78FE" w:rsidRPr="00022E3F" w:rsidRDefault="00AE78FE" w:rsidP="00A851B7">
      <w:pPr>
        <w:spacing w:line="540" w:lineRule="exact"/>
        <w:ind w:firstLineChars="200" w:firstLine="640"/>
        <w:rPr>
          <w:rFonts w:ascii="华文仿宋" w:eastAsia="华文仿宋" w:hAnsi="华文仿宋"/>
          <w:sz w:val="32"/>
          <w:szCs w:val="30"/>
        </w:rPr>
      </w:pPr>
    </w:p>
    <w:p w:rsidR="00A851B7" w:rsidRPr="00022E3F" w:rsidRDefault="00A851B7" w:rsidP="00A851B7">
      <w:pPr>
        <w:spacing w:line="540" w:lineRule="exact"/>
        <w:ind w:firstLineChars="200" w:firstLine="640"/>
        <w:jc w:val="right"/>
        <w:rPr>
          <w:rFonts w:ascii="华文仿宋" w:eastAsia="华文仿宋" w:hAnsi="华文仿宋"/>
          <w:sz w:val="32"/>
          <w:szCs w:val="30"/>
        </w:rPr>
      </w:pPr>
      <w:r w:rsidRPr="00022E3F">
        <w:rPr>
          <w:rFonts w:ascii="华文仿宋" w:eastAsia="华文仿宋" w:hAnsi="华文仿宋" w:hint="eastAsia"/>
          <w:sz w:val="32"/>
          <w:szCs w:val="30"/>
        </w:rPr>
        <w:t>科技处</w:t>
      </w:r>
    </w:p>
    <w:p w:rsidR="00A851B7" w:rsidRPr="00A851B7" w:rsidRDefault="00A851B7" w:rsidP="0034242A">
      <w:pPr>
        <w:spacing w:line="540" w:lineRule="exact"/>
        <w:ind w:firstLineChars="200" w:firstLine="640"/>
        <w:jc w:val="right"/>
        <w:rPr>
          <w:rFonts w:ascii="黑体" w:eastAsia="黑体" w:hAnsi="黑体"/>
          <w:b/>
          <w:sz w:val="36"/>
        </w:rPr>
      </w:pPr>
      <w:r w:rsidRPr="00022E3F">
        <w:rPr>
          <w:rFonts w:ascii="华文仿宋" w:eastAsia="华文仿宋" w:hAnsi="华文仿宋" w:hint="eastAsia"/>
          <w:sz w:val="32"/>
          <w:szCs w:val="30"/>
        </w:rPr>
        <w:t>20</w:t>
      </w:r>
      <w:r w:rsidR="000916A4">
        <w:rPr>
          <w:rFonts w:ascii="华文仿宋" w:eastAsia="华文仿宋" w:hAnsi="华文仿宋" w:hint="eastAsia"/>
          <w:sz w:val="32"/>
          <w:szCs w:val="30"/>
        </w:rPr>
        <w:t>18</w:t>
      </w:r>
      <w:r w:rsidRPr="00022E3F">
        <w:rPr>
          <w:rFonts w:ascii="华文仿宋" w:eastAsia="华文仿宋" w:hAnsi="华文仿宋" w:hint="eastAsia"/>
          <w:sz w:val="32"/>
          <w:szCs w:val="30"/>
        </w:rPr>
        <w:t>年</w:t>
      </w:r>
      <w:r w:rsidR="000916A4">
        <w:rPr>
          <w:rFonts w:ascii="华文仿宋" w:eastAsia="华文仿宋" w:hAnsi="华文仿宋" w:hint="eastAsia"/>
          <w:sz w:val="32"/>
          <w:szCs w:val="30"/>
        </w:rPr>
        <w:t>5</w:t>
      </w:r>
      <w:r w:rsidRPr="00022E3F">
        <w:rPr>
          <w:rFonts w:ascii="华文仿宋" w:eastAsia="华文仿宋" w:hAnsi="华文仿宋" w:hint="eastAsia"/>
          <w:sz w:val="32"/>
          <w:szCs w:val="30"/>
        </w:rPr>
        <w:t>月</w:t>
      </w:r>
      <w:r w:rsidR="000916A4">
        <w:rPr>
          <w:rFonts w:ascii="华文仿宋" w:eastAsia="华文仿宋" w:hAnsi="华文仿宋" w:hint="eastAsia"/>
          <w:sz w:val="32"/>
          <w:szCs w:val="30"/>
        </w:rPr>
        <w:t>18</w:t>
      </w:r>
      <w:r w:rsidRPr="00022E3F">
        <w:rPr>
          <w:rFonts w:ascii="华文仿宋" w:eastAsia="华文仿宋" w:hAnsi="华文仿宋" w:hint="eastAsia"/>
          <w:sz w:val="32"/>
          <w:szCs w:val="30"/>
        </w:rPr>
        <w:t>日</w:t>
      </w:r>
    </w:p>
    <w:sectPr w:rsidR="00A851B7" w:rsidRPr="00A851B7" w:rsidSect="00914216">
      <w:pgSz w:w="11906" w:h="16838"/>
      <w:pgMar w:top="1247" w:right="209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9BA" w:rsidRDefault="00B239BA" w:rsidP="004B48C9">
      <w:r>
        <w:separator/>
      </w:r>
    </w:p>
  </w:endnote>
  <w:endnote w:type="continuationSeparator" w:id="0">
    <w:p w:rsidR="00B239BA" w:rsidRDefault="00B239BA" w:rsidP="004B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9BA" w:rsidRDefault="00B239BA" w:rsidP="004B48C9">
      <w:r>
        <w:separator/>
      </w:r>
    </w:p>
  </w:footnote>
  <w:footnote w:type="continuationSeparator" w:id="0">
    <w:p w:rsidR="00B239BA" w:rsidRDefault="00B239BA" w:rsidP="004B48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4D4C"/>
    <w:multiLevelType w:val="hybridMultilevel"/>
    <w:tmpl w:val="E892D61E"/>
    <w:lvl w:ilvl="0" w:tplc="7102B6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770BBD"/>
    <w:multiLevelType w:val="hybridMultilevel"/>
    <w:tmpl w:val="10A02F42"/>
    <w:lvl w:ilvl="0" w:tplc="5754CC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2F"/>
    <w:rsid w:val="0000283A"/>
    <w:rsid w:val="0005689B"/>
    <w:rsid w:val="000916A4"/>
    <w:rsid w:val="00150BB1"/>
    <w:rsid w:val="001C1879"/>
    <w:rsid w:val="002354FA"/>
    <w:rsid w:val="00237FD5"/>
    <w:rsid w:val="00264D34"/>
    <w:rsid w:val="00296DDD"/>
    <w:rsid w:val="002C3F89"/>
    <w:rsid w:val="002D7EB2"/>
    <w:rsid w:val="0033283A"/>
    <w:rsid w:val="0034242A"/>
    <w:rsid w:val="0035573C"/>
    <w:rsid w:val="00363374"/>
    <w:rsid w:val="003B05C6"/>
    <w:rsid w:val="00432A4F"/>
    <w:rsid w:val="004758DB"/>
    <w:rsid w:val="00495383"/>
    <w:rsid w:val="004A5E2F"/>
    <w:rsid w:val="004B48C9"/>
    <w:rsid w:val="004C1F2C"/>
    <w:rsid w:val="005903F2"/>
    <w:rsid w:val="005E66B6"/>
    <w:rsid w:val="00605CD2"/>
    <w:rsid w:val="00612D51"/>
    <w:rsid w:val="00690D88"/>
    <w:rsid w:val="0069351B"/>
    <w:rsid w:val="006954C8"/>
    <w:rsid w:val="007256EA"/>
    <w:rsid w:val="0073205A"/>
    <w:rsid w:val="007C631F"/>
    <w:rsid w:val="007C72EC"/>
    <w:rsid w:val="008450D4"/>
    <w:rsid w:val="00914216"/>
    <w:rsid w:val="00982290"/>
    <w:rsid w:val="00A67051"/>
    <w:rsid w:val="00A851B7"/>
    <w:rsid w:val="00A8786F"/>
    <w:rsid w:val="00A942AE"/>
    <w:rsid w:val="00AA045F"/>
    <w:rsid w:val="00AE78FE"/>
    <w:rsid w:val="00B055C7"/>
    <w:rsid w:val="00B224BC"/>
    <w:rsid w:val="00B239BA"/>
    <w:rsid w:val="00B452DB"/>
    <w:rsid w:val="00B67499"/>
    <w:rsid w:val="00BB02ED"/>
    <w:rsid w:val="00BF4B8B"/>
    <w:rsid w:val="00C71F8B"/>
    <w:rsid w:val="00C76A06"/>
    <w:rsid w:val="00C8022C"/>
    <w:rsid w:val="00CA3509"/>
    <w:rsid w:val="00CD1BCB"/>
    <w:rsid w:val="00D01AA2"/>
    <w:rsid w:val="00D20F34"/>
    <w:rsid w:val="00DF2AEA"/>
    <w:rsid w:val="00E83A6B"/>
    <w:rsid w:val="00EA13EA"/>
    <w:rsid w:val="00EE048B"/>
    <w:rsid w:val="00EE04F9"/>
    <w:rsid w:val="00F77632"/>
    <w:rsid w:val="00F86C25"/>
    <w:rsid w:val="00F941DB"/>
    <w:rsid w:val="00FB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8C9"/>
    <w:rPr>
      <w:sz w:val="18"/>
      <w:szCs w:val="18"/>
    </w:rPr>
  </w:style>
  <w:style w:type="paragraph" w:styleId="a4">
    <w:name w:val="footer"/>
    <w:basedOn w:val="a"/>
    <w:link w:val="Char0"/>
    <w:uiPriority w:val="99"/>
    <w:unhideWhenUsed/>
    <w:rsid w:val="004B48C9"/>
    <w:pPr>
      <w:tabs>
        <w:tab w:val="center" w:pos="4153"/>
        <w:tab w:val="right" w:pos="8306"/>
      </w:tabs>
      <w:snapToGrid w:val="0"/>
      <w:jc w:val="left"/>
    </w:pPr>
    <w:rPr>
      <w:sz w:val="18"/>
      <w:szCs w:val="18"/>
    </w:rPr>
  </w:style>
  <w:style w:type="character" w:customStyle="1" w:styleId="Char0">
    <w:name w:val="页脚 Char"/>
    <w:basedOn w:val="a0"/>
    <w:link w:val="a4"/>
    <w:uiPriority w:val="99"/>
    <w:rsid w:val="004B48C9"/>
    <w:rPr>
      <w:sz w:val="18"/>
      <w:szCs w:val="18"/>
    </w:rPr>
  </w:style>
  <w:style w:type="paragraph" w:styleId="a5">
    <w:name w:val="List Paragraph"/>
    <w:basedOn w:val="a"/>
    <w:uiPriority w:val="34"/>
    <w:qFormat/>
    <w:rsid w:val="00B055C7"/>
    <w:pPr>
      <w:ind w:firstLineChars="200" w:firstLine="420"/>
    </w:pPr>
  </w:style>
  <w:style w:type="paragraph" w:styleId="a6">
    <w:name w:val="Balloon Text"/>
    <w:basedOn w:val="a"/>
    <w:link w:val="Char1"/>
    <w:uiPriority w:val="99"/>
    <w:semiHidden/>
    <w:unhideWhenUsed/>
    <w:rsid w:val="00CA3509"/>
    <w:rPr>
      <w:sz w:val="18"/>
      <w:szCs w:val="18"/>
    </w:rPr>
  </w:style>
  <w:style w:type="character" w:customStyle="1" w:styleId="Char1">
    <w:name w:val="批注框文本 Char"/>
    <w:basedOn w:val="a0"/>
    <w:link w:val="a6"/>
    <w:uiPriority w:val="99"/>
    <w:semiHidden/>
    <w:rsid w:val="00CA350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4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48C9"/>
    <w:rPr>
      <w:sz w:val="18"/>
      <w:szCs w:val="18"/>
    </w:rPr>
  </w:style>
  <w:style w:type="paragraph" w:styleId="a4">
    <w:name w:val="footer"/>
    <w:basedOn w:val="a"/>
    <w:link w:val="Char0"/>
    <w:uiPriority w:val="99"/>
    <w:unhideWhenUsed/>
    <w:rsid w:val="004B48C9"/>
    <w:pPr>
      <w:tabs>
        <w:tab w:val="center" w:pos="4153"/>
        <w:tab w:val="right" w:pos="8306"/>
      </w:tabs>
      <w:snapToGrid w:val="0"/>
      <w:jc w:val="left"/>
    </w:pPr>
    <w:rPr>
      <w:sz w:val="18"/>
      <w:szCs w:val="18"/>
    </w:rPr>
  </w:style>
  <w:style w:type="character" w:customStyle="1" w:styleId="Char0">
    <w:name w:val="页脚 Char"/>
    <w:basedOn w:val="a0"/>
    <w:link w:val="a4"/>
    <w:uiPriority w:val="99"/>
    <w:rsid w:val="004B48C9"/>
    <w:rPr>
      <w:sz w:val="18"/>
      <w:szCs w:val="18"/>
    </w:rPr>
  </w:style>
  <w:style w:type="paragraph" w:styleId="a5">
    <w:name w:val="List Paragraph"/>
    <w:basedOn w:val="a"/>
    <w:uiPriority w:val="34"/>
    <w:qFormat/>
    <w:rsid w:val="00B055C7"/>
    <w:pPr>
      <w:ind w:firstLineChars="200" w:firstLine="420"/>
    </w:pPr>
  </w:style>
  <w:style w:type="paragraph" w:styleId="a6">
    <w:name w:val="Balloon Text"/>
    <w:basedOn w:val="a"/>
    <w:link w:val="Char1"/>
    <w:uiPriority w:val="99"/>
    <w:semiHidden/>
    <w:unhideWhenUsed/>
    <w:rsid w:val="00CA3509"/>
    <w:rPr>
      <w:sz w:val="18"/>
      <w:szCs w:val="18"/>
    </w:rPr>
  </w:style>
  <w:style w:type="character" w:customStyle="1" w:styleId="Char1">
    <w:name w:val="批注框文本 Char"/>
    <w:basedOn w:val="a0"/>
    <w:link w:val="a6"/>
    <w:uiPriority w:val="99"/>
    <w:semiHidden/>
    <w:rsid w:val="00CA35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8D5AFD0-33CA-48F9-86D2-10DB7D5E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4</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谢会昌</dc:creator>
  <cp:keywords/>
  <dc:description/>
  <cp:lastModifiedBy>user</cp:lastModifiedBy>
  <cp:revision>44</cp:revision>
  <cp:lastPrinted>2020-06-19T09:23:00Z</cp:lastPrinted>
  <dcterms:created xsi:type="dcterms:W3CDTF">2019-06-28T08:54:00Z</dcterms:created>
  <dcterms:modified xsi:type="dcterms:W3CDTF">2021-05-07T10:35:00Z</dcterms:modified>
</cp:coreProperties>
</file>