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2"/>
          <w:sz w:val="44"/>
          <w:szCs w:val="44"/>
          <w:lang w:val="en-US" w:eastAsia="zh-CN" w:bidi="ar"/>
        </w:rPr>
        <w:t>关于×××工程技术研究中心主任变更的报告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济源示范区工业信息和科技局：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××××××</w:t>
      </w: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"/>
        </w:rPr>
        <w:t>工程技术研究中心是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×</w:t>
      </w: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"/>
        </w:rPr>
        <w:t>年经批准建设的省级工程技术研究中心。由于依托单位工作需要，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×××</w:t>
      </w: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"/>
        </w:rPr>
        <w:t>工程技术研究中心主任由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×××</w:t>
      </w: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"/>
        </w:rPr>
        <w:t>变更为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×××</w:t>
      </w: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特此报告。</w:t>
      </w: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"/>
        </w:rPr>
        <w:t>附件：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×××</w:t>
      </w: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"/>
        </w:rPr>
        <w:t>同志个人简介</w:t>
      </w: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   ×××有限公司</w:t>
      </w:r>
    </w:p>
    <w:p>
      <w:pPr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  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  <w:t xml:space="preserve">  202</w:t>
      </w:r>
      <w:r>
        <w:rPr>
          <w:rFonts w:hint="eastAsia" w:asciiTheme="minorEastAsia" w:hAnsiTheme="minorEastAsia" w:cstheme="minorEastAsia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Theme="minorEastAsia" w:hAnsiTheme="minorEastAsia" w:cstheme="minorEastAsia"/>
          <w:kern w:val="2"/>
          <w:sz w:val="32"/>
          <w:szCs w:val="32"/>
          <w:lang w:val="en-US" w:eastAsia="zh-CN" w:bidi="ar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月 日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br w:type="page"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黑体" w:cs="黑体"/>
          <w:i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iCs/>
          <w:color w:val="000000"/>
          <w:sz w:val="32"/>
          <w:szCs w:val="32"/>
          <w:lang w:val="en-US" w:eastAsia="zh-CN"/>
        </w:rPr>
        <w:t>附  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iCs/>
          <w:color w:val="00000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×××</w:t>
      </w:r>
      <w:r>
        <w:rPr>
          <w:rFonts w:hint="eastAsia" w:ascii="宋体" w:hAnsi="宋体" w:eastAsia="方正小标宋简体" w:cs="方正小标宋简体"/>
          <w:iCs/>
          <w:color w:val="000000"/>
          <w:sz w:val="44"/>
          <w:szCs w:val="44"/>
          <w:lang w:val="en-US" w:eastAsia="zh-CN"/>
        </w:rPr>
        <w:t>同志个人简介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iCs/>
          <w:color w:val="000000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i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×××</w:t>
      </w:r>
      <w:r>
        <w:rPr>
          <w:rFonts w:hint="eastAsia" w:ascii="宋体" w:hAnsi="宋体" w:eastAsia="仿宋_GB2312" w:cs="仿宋_GB2312"/>
          <w:iCs/>
          <w:color w:val="000000"/>
          <w:sz w:val="32"/>
          <w:szCs w:val="32"/>
          <w:lang w:eastAsia="zh-CN"/>
        </w:rPr>
        <w:t>，男，出生于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×</w:t>
      </w:r>
      <w:r>
        <w:rPr>
          <w:rFonts w:hint="eastAsia" w:ascii="宋体" w:hAnsi="宋体" w:eastAsia="仿宋_GB2312" w:cs="仿宋_GB2312"/>
          <w:iCs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×</w:t>
      </w:r>
      <w:r>
        <w:rPr>
          <w:rFonts w:hint="eastAsia" w:ascii="宋体" w:hAnsi="宋体" w:eastAsia="仿宋_GB2312" w:cs="仿宋_GB2312"/>
          <w:iCs/>
          <w:color w:val="000000"/>
          <w:sz w:val="32"/>
          <w:szCs w:val="32"/>
          <w:lang w:val="en-US" w:eastAsia="zh-CN"/>
        </w:rPr>
        <w:t>月，本科学历，正高级工程师，现担任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×××××××××</w:t>
      </w:r>
      <w:r>
        <w:rPr>
          <w:rFonts w:hint="eastAsia" w:ascii="宋体" w:hAnsi="宋体" w:eastAsia="仿宋_GB2312" w:cs="仿宋_GB2312"/>
          <w:iCs/>
          <w:color w:val="000000"/>
          <w:sz w:val="32"/>
          <w:szCs w:val="32"/>
          <w:lang w:val="en-US" w:eastAsia="zh-CN"/>
        </w:rPr>
        <w:t>有限公司副总经理及技术总负责人，</w:t>
      </w:r>
      <w:r>
        <w:rPr>
          <w:rFonts w:hint="eastAsia" w:ascii="宋体" w:hAnsi="宋体" w:eastAsia="仿宋_GB2312" w:cs="仿宋_GB2312"/>
          <w:iCs/>
          <w:color w:val="000000"/>
          <w:sz w:val="32"/>
          <w:szCs w:val="32"/>
          <w:lang w:eastAsia="zh-CN"/>
        </w:rPr>
        <w:t>长期从事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××××××</w:t>
      </w:r>
      <w:r>
        <w:rPr>
          <w:rFonts w:hint="eastAsia" w:ascii="宋体" w:hAnsi="宋体" w:eastAsia="仿宋_GB2312" w:cs="仿宋_GB2312"/>
          <w:iCs/>
          <w:color w:val="000000"/>
          <w:sz w:val="32"/>
          <w:szCs w:val="32"/>
          <w:lang w:val="en-US" w:eastAsia="zh-CN"/>
        </w:rPr>
        <w:t>工作。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i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×××</w:t>
      </w:r>
      <w:r>
        <w:rPr>
          <w:rFonts w:hint="eastAsia" w:ascii="宋体" w:hAnsi="宋体" w:eastAsia="仿宋_GB2312" w:cs="仿宋_GB2312"/>
          <w:iCs/>
          <w:color w:val="000000"/>
          <w:sz w:val="32"/>
          <w:szCs w:val="32"/>
          <w:lang w:val="en-US" w:eastAsia="zh-CN"/>
        </w:rPr>
        <w:t>同志主持完成国家级重点研发项目1项。在多年的科研技术开发工作中累计取得科技成果50余项，其中获省级科技成果14项；获得授权发明专利7项、实用新型专利9项；主持制定行业标准2项、团体标准1项；先后在《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×××</w:t>
      </w:r>
      <w:r>
        <w:rPr>
          <w:rFonts w:hint="eastAsia" w:ascii="宋体" w:hAnsi="宋体" w:eastAsia="仿宋_GB2312" w:cs="仿宋_GB2312"/>
          <w:iCs/>
          <w:color w:val="000000"/>
          <w:sz w:val="32"/>
          <w:szCs w:val="32"/>
          <w:lang w:val="en-US" w:eastAsia="zh-CN"/>
        </w:rPr>
        <w:t>》、《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×××</w:t>
      </w:r>
      <w:r>
        <w:rPr>
          <w:rFonts w:hint="eastAsia" w:ascii="宋体" w:hAnsi="宋体" w:eastAsia="仿宋_GB2312" w:cs="仿宋_GB2312"/>
          <w:iCs/>
          <w:color w:val="000000"/>
          <w:sz w:val="32"/>
          <w:szCs w:val="32"/>
          <w:lang w:val="en-US" w:eastAsia="zh-CN"/>
        </w:rPr>
        <w:t>》等国内核心期刊上发表专业论文14篇。</w:t>
      </w:r>
    </w:p>
    <w:p>
      <w:pPr>
        <w:pStyle w:val="2"/>
        <w:rPr>
          <w:rFonts w:hint="eastAsia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C7C5F"/>
    <w:rsid w:val="18764D51"/>
    <w:rsid w:val="1CB966AD"/>
    <w:rsid w:val="2AFC1A1B"/>
    <w:rsid w:val="53FCBA3C"/>
    <w:rsid w:val="58DC7C5F"/>
    <w:rsid w:val="61BDCD8D"/>
    <w:rsid w:val="6929119E"/>
    <w:rsid w:val="FD7D3E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customStyle="1" w:styleId="6">
    <w:name w:val="Body Text First Indent"/>
    <w:basedOn w:val="7"/>
    <w:qFormat/>
    <w:uiPriority w:val="0"/>
    <w:pPr>
      <w:ind w:firstLine="420" w:firstLineChars="100"/>
    </w:pPr>
    <w:rPr>
      <w:rFonts w:ascii="仿宋_GB2312" w:eastAsia="仿宋_GB2312"/>
      <w:b/>
      <w:sz w:val="28"/>
      <w:szCs w:val="28"/>
    </w:rPr>
  </w:style>
  <w:style w:type="paragraph" w:customStyle="1" w:styleId="7">
    <w:name w:val="Body Text"/>
    <w:basedOn w:val="1"/>
    <w:qFormat/>
    <w:uiPriority w:val="0"/>
    <w:pPr>
      <w:spacing w:after="120" w:afterLines="0"/>
    </w:pPr>
  </w:style>
  <w:style w:type="paragraph" w:customStyle="1" w:styleId="8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2022-08-26T08:27:00Z</dcterms:created>
  <dc:creator>Administrator</dc:creator>
  <cp:lastModifiedBy>ZJJ</cp:lastModifiedBy>
  <dcterms:modified xsi:type="dcterms:W3CDTF">2025-05-20T11:26:20Z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