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FB790">
      <w:pPr>
        <w:adjustRightInd w:val="0"/>
        <w:snapToGrid w:val="0"/>
        <w:spacing w:line="360" w:lineRule="auto"/>
        <w:jc w:val="center"/>
        <w:rPr>
          <w:rFonts w:hint="eastAsia" w:ascii="黑体" w:hAnsi="黑体" w:eastAsia="黑体"/>
          <w:color w:val="000000"/>
          <w:sz w:val="36"/>
          <w:szCs w:val="36"/>
        </w:rPr>
      </w:pPr>
      <w:bookmarkStart w:id="0" w:name="OLE_LINK3"/>
      <w:r>
        <w:rPr>
          <w:rFonts w:hint="eastAsia" w:ascii="黑体" w:hAnsi="黑体" w:eastAsia="黑体"/>
          <w:color w:val="000000"/>
          <w:sz w:val="36"/>
          <w:szCs w:val="36"/>
        </w:rPr>
        <w:t>济源职业技术学院</w:t>
      </w:r>
      <w:r>
        <w:rPr>
          <w:rFonts w:hint="eastAsia" w:ascii="黑体" w:hAnsi="黑体" w:eastAsia="黑体" w:cs="Times New Roman"/>
          <w:color w:val="000000"/>
          <w:sz w:val="36"/>
          <w:szCs w:val="36"/>
          <w:lang w:val="en-US" w:eastAsia="zh-CN"/>
        </w:rPr>
        <w:t>馨香园餐厅</w:t>
      </w:r>
      <w:r>
        <w:rPr>
          <w:rFonts w:hint="eastAsia" w:ascii="黑体" w:hAnsi="黑体" w:eastAsia="黑体"/>
          <w:color w:val="000000"/>
          <w:sz w:val="36"/>
          <w:szCs w:val="36"/>
        </w:rPr>
        <w:t>项目</w:t>
      </w:r>
    </w:p>
    <w:p w14:paraId="5C13AF8C">
      <w:pPr>
        <w:adjustRightInd w:val="0"/>
        <w:snapToGrid w:val="0"/>
        <w:spacing w:line="360" w:lineRule="auto"/>
        <w:jc w:val="center"/>
        <w:rPr>
          <w:rFonts w:hint="eastAsia" w:ascii="黑体" w:hAnsi="黑体" w:eastAsia="黑体"/>
          <w:color w:val="000000"/>
          <w:sz w:val="36"/>
          <w:szCs w:val="36"/>
          <w:lang w:eastAsia="zh-CN"/>
        </w:rPr>
      </w:pPr>
      <w:r>
        <w:rPr>
          <w:rFonts w:hint="eastAsia" w:ascii="黑体" w:hAnsi="黑体" w:eastAsia="黑体"/>
          <w:color w:val="000000"/>
          <w:sz w:val="36"/>
          <w:szCs w:val="36"/>
        </w:rPr>
        <w:t>采购公告</w:t>
      </w:r>
    </w:p>
    <w:p w14:paraId="59D830B8">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济源职业技术学院招投标办公室就济源职业技术学院</w:t>
      </w:r>
      <w:r>
        <w:rPr>
          <w:rFonts w:hint="eastAsia" w:ascii="仿宋_GB2312" w:hAnsi="仿宋_GB2312" w:eastAsia="仿宋_GB2312" w:cs="仿宋_GB2312"/>
          <w:color w:val="000000"/>
          <w:sz w:val="28"/>
          <w:szCs w:val="28"/>
          <w:lang w:val="en-US" w:eastAsia="zh-CN"/>
        </w:rPr>
        <w:t>馨香园餐厅采购</w:t>
      </w:r>
      <w:r>
        <w:rPr>
          <w:rFonts w:hint="eastAsia" w:ascii="仿宋_GB2312" w:hAnsi="仿宋_GB2312" w:eastAsia="仿宋_GB2312" w:cs="仿宋_GB2312"/>
          <w:color w:val="000000"/>
          <w:sz w:val="28"/>
          <w:szCs w:val="28"/>
        </w:rPr>
        <w:t>项目进行</w:t>
      </w:r>
      <w:r>
        <w:rPr>
          <w:rFonts w:hint="eastAsia" w:ascii="仿宋_GB2312" w:hAnsi="仿宋_GB2312" w:eastAsia="仿宋_GB2312" w:cs="仿宋_GB2312"/>
          <w:color w:val="000000"/>
          <w:sz w:val="28"/>
          <w:szCs w:val="28"/>
          <w:lang w:val="en-US" w:eastAsia="zh-CN"/>
        </w:rPr>
        <w:t>采购</w:t>
      </w:r>
      <w:r>
        <w:rPr>
          <w:rFonts w:hint="eastAsia" w:ascii="仿宋_GB2312" w:hAnsi="仿宋_GB2312" w:eastAsia="仿宋_GB2312" w:cs="仿宋_GB2312"/>
          <w:color w:val="000000"/>
          <w:sz w:val="28"/>
          <w:szCs w:val="28"/>
        </w:rPr>
        <w:t>，望具备条件的供应商积极参与。</w:t>
      </w:r>
    </w:p>
    <w:bookmarkEnd w:id="0"/>
    <w:p w14:paraId="74F0A611">
      <w:pPr>
        <w:numPr>
          <w:ilvl w:val="0"/>
          <w:numId w:val="0"/>
        </w:numPr>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一、</w:t>
      </w:r>
      <w:r>
        <w:rPr>
          <w:rFonts w:hint="eastAsia" w:ascii="仿宋_GB2312" w:hAnsi="仿宋_GB2312" w:eastAsia="仿宋_GB2312" w:cs="仿宋_GB2312"/>
          <w:bCs/>
          <w:kern w:val="0"/>
          <w:sz w:val="28"/>
          <w:szCs w:val="28"/>
        </w:rPr>
        <w:t>项</w:t>
      </w:r>
      <w:r>
        <w:rPr>
          <w:rFonts w:hint="eastAsia" w:ascii="仿宋_GB2312" w:hAnsi="仿宋_GB2312" w:eastAsia="仿宋_GB2312" w:cs="仿宋_GB2312"/>
          <w:color w:val="000000"/>
          <w:sz w:val="28"/>
          <w:szCs w:val="28"/>
        </w:rPr>
        <w:t>目名称：济源职业技术学院</w:t>
      </w:r>
      <w:r>
        <w:rPr>
          <w:rFonts w:hint="eastAsia" w:ascii="仿宋_GB2312" w:hAnsi="仿宋_GB2312" w:eastAsia="仿宋_GB2312" w:cs="仿宋_GB2312"/>
          <w:color w:val="000000"/>
          <w:sz w:val="28"/>
          <w:szCs w:val="28"/>
          <w:lang w:val="en-US" w:eastAsia="zh-CN"/>
        </w:rPr>
        <w:t>馨香园餐厅采购</w:t>
      </w:r>
      <w:r>
        <w:rPr>
          <w:rFonts w:hint="eastAsia" w:ascii="仿宋_GB2312" w:hAnsi="仿宋_GB2312" w:eastAsia="仿宋_GB2312" w:cs="仿宋_GB2312"/>
          <w:color w:val="000000"/>
          <w:sz w:val="28"/>
          <w:szCs w:val="28"/>
        </w:rPr>
        <w:t>项目</w:t>
      </w:r>
    </w:p>
    <w:p w14:paraId="4C6246D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二、项目内容：</w:t>
      </w:r>
    </w:p>
    <w:p w14:paraId="37EB78C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馨香园餐厅</w:t>
      </w:r>
      <w:r>
        <w:rPr>
          <w:rFonts w:hint="eastAsia" w:ascii="仿宋" w:hAnsi="仿宋" w:eastAsia="仿宋" w:cs="仿宋"/>
          <w:color w:val="auto"/>
          <w:sz w:val="28"/>
          <w:szCs w:val="28"/>
        </w:rPr>
        <w:t>承担的主要功能是部分学生</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教工用餐服务</w:t>
      </w:r>
      <w:r>
        <w:rPr>
          <w:rFonts w:hint="eastAsia" w:ascii="仿宋" w:hAnsi="仿宋" w:eastAsia="仿宋" w:cs="仿宋"/>
          <w:color w:val="auto"/>
          <w:sz w:val="28"/>
          <w:szCs w:val="28"/>
          <w:lang w:eastAsia="zh-CN"/>
        </w:rPr>
        <w:t>；</w:t>
      </w:r>
    </w:p>
    <w:p w14:paraId="6C7C8791">
      <w:pPr>
        <w:pStyle w:val="55"/>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2.合同期限：3年</w:t>
      </w:r>
      <w:r>
        <w:rPr>
          <w:rFonts w:hint="eastAsia" w:ascii="仿宋" w:hAnsi="仿宋" w:eastAsia="仿宋" w:cs="仿宋"/>
          <w:color w:val="auto"/>
          <w:sz w:val="28"/>
          <w:szCs w:val="28"/>
          <w:lang w:eastAsia="zh-CN"/>
        </w:rPr>
        <w:t>（自合同签订之日起）；</w:t>
      </w:r>
    </w:p>
    <w:p w14:paraId="70E22371">
      <w:pPr>
        <w:pStyle w:val="55"/>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 w:hAnsi="仿宋" w:eastAsia="仿宋" w:cs="仿宋"/>
          <w:color w:val="auto"/>
          <w:sz w:val="28"/>
          <w:szCs w:val="28"/>
        </w:rPr>
        <w:t>3.地点：</w:t>
      </w:r>
      <w:r>
        <w:rPr>
          <w:rFonts w:hint="eastAsia" w:ascii="仿宋" w:hAnsi="仿宋" w:eastAsia="仿宋" w:cs="仿宋"/>
          <w:color w:val="auto"/>
          <w:sz w:val="28"/>
          <w:szCs w:val="28"/>
          <w:lang w:eastAsia="zh-CN"/>
        </w:rPr>
        <w:t>馨香园餐厅一楼（</w:t>
      </w:r>
      <w:r>
        <w:rPr>
          <w:rFonts w:hint="eastAsia" w:ascii="仿宋" w:hAnsi="仿宋" w:eastAsia="仿宋" w:cs="仿宋"/>
          <w:color w:val="auto"/>
          <w:sz w:val="28"/>
          <w:szCs w:val="28"/>
          <w:lang w:val="en-US" w:eastAsia="zh-CN"/>
        </w:rPr>
        <w:t>含原东昇餐厅）。</w:t>
      </w:r>
    </w:p>
    <w:p w14:paraId="48FC36F5">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三</w:t>
      </w:r>
      <w:r>
        <w:rPr>
          <w:rFonts w:hint="eastAsia" w:ascii="仿宋_GB2312" w:hAnsi="仿宋_GB2312" w:eastAsia="仿宋_GB2312" w:cs="仿宋_GB2312"/>
          <w:bCs/>
          <w:kern w:val="0"/>
          <w:sz w:val="28"/>
          <w:szCs w:val="28"/>
        </w:rPr>
        <w:t>、投标人资质要求：</w:t>
      </w:r>
    </w:p>
    <w:p w14:paraId="219C8997">
      <w:pPr>
        <w:keepNext w:val="0"/>
        <w:keepLines w:val="0"/>
        <w:pageBreakBefore w:val="0"/>
        <w:widowControl/>
        <w:kinsoku/>
        <w:wordWrap/>
        <w:overflowPunct/>
        <w:topLinePunct w:val="0"/>
        <w:autoSpaceDE/>
        <w:autoSpaceDN/>
        <w:bidi w:val="0"/>
        <w:adjustRightInd w:val="0"/>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14:paraId="7F1D7285">
      <w:pPr>
        <w:keepNext w:val="0"/>
        <w:keepLines w:val="0"/>
        <w:pageBreakBefore w:val="0"/>
        <w:widowControl/>
        <w:kinsoku/>
        <w:wordWrap/>
        <w:overflowPunct/>
        <w:topLinePunct w:val="0"/>
        <w:autoSpaceDE/>
        <w:autoSpaceDN/>
        <w:bidi w:val="0"/>
        <w:adjustRightInd w:val="0"/>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2.具有良好的商业信誉和健全的财务会计制度，2021年以来在</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家以上高校经营或取得一个示范性食堂荣誉；</w:t>
      </w:r>
    </w:p>
    <w:p w14:paraId="0AD45FBF">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3.在经营活动中没有被市级以上监管机构处罚且没有负面新闻报道的；</w:t>
      </w:r>
    </w:p>
    <w:p w14:paraId="6EADD59F">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4.具有履行合同所必需的技术能力和专业人员；</w:t>
      </w:r>
    </w:p>
    <w:p w14:paraId="5965BF0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5.有依法缴纳税收和社保的良好记录；</w:t>
      </w:r>
    </w:p>
    <w:p w14:paraId="1FC4D6A7">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6.法律、行政法规规定的其他条件；</w:t>
      </w:r>
    </w:p>
    <w:p w14:paraId="281AA9A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7.报名单位需具备有效的营业执照或事业单位法人证书；</w:t>
      </w:r>
    </w:p>
    <w:p w14:paraId="73741CD4">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8.报名单位需具备相关部门颁发的食品经营许可证；</w:t>
      </w:r>
    </w:p>
    <w:p w14:paraId="61D58DC0">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9.本次招商不接受联合体投报，不允许转包和分包；</w:t>
      </w:r>
    </w:p>
    <w:p w14:paraId="4D318EFB">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10.单位负责人为同一人或者存在直接控股、管理关系的不同投标单位，不得同时参加本项目采购活动；</w:t>
      </w:r>
    </w:p>
    <w:p w14:paraId="0FD0AC91">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11.对列入失信行为记录名单的投标单位，拒绝参与本项目招商；</w:t>
      </w:r>
    </w:p>
    <w:p w14:paraId="4C409A4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资格审查贯穿报名、资格预审、评比及合同期的全过程。凡发现报名单位与济源职业技术学院要求的资格条件不符或者提供虚假材料的，随时取消其投标、承包资格，直至解除合作协议。</w:t>
      </w:r>
    </w:p>
    <w:p w14:paraId="79874DA3">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.报名单位不足3家的，重新发布公告。</w:t>
      </w:r>
    </w:p>
    <w:p w14:paraId="30EAFC98">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rPr>
        <w:t>、报名要求：</w:t>
      </w:r>
    </w:p>
    <w:p w14:paraId="0B113E86">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1.报名时间：</w:t>
      </w:r>
      <w:r>
        <w:rPr>
          <w:rFonts w:hint="eastAsia" w:ascii="仿宋_GB2312" w:hAnsi="仿宋_GB2312" w:eastAsia="仿宋_GB2312" w:cs="仿宋_GB2312"/>
          <w:bCs/>
          <w:color w:val="auto"/>
          <w:kern w:val="0"/>
          <w:sz w:val="28"/>
          <w:szCs w:val="28"/>
          <w:highlight w:val="none"/>
        </w:rPr>
        <w:t>202</w:t>
      </w:r>
      <w:r>
        <w:rPr>
          <w:rFonts w:hint="eastAsia" w:ascii="仿宋_GB2312" w:hAnsi="仿宋_GB2312" w:eastAsia="仿宋_GB2312" w:cs="仿宋_GB2312"/>
          <w:bCs/>
          <w:color w:val="auto"/>
          <w:kern w:val="0"/>
          <w:sz w:val="28"/>
          <w:szCs w:val="28"/>
          <w:highlight w:val="none"/>
          <w:lang w:val="en-US" w:eastAsia="zh-CN"/>
        </w:rPr>
        <w:t>5</w:t>
      </w:r>
      <w:r>
        <w:rPr>
          <w:rFonts w:hint="eastAsia" w:ascii="仿宋_GB2312" w:hAnsi="仿宋_GB2312" w:eastAsia="仿宋_GB2312" w:cs="仿宋_GB2312"/>
          <w:bCs/>
          <w:color w:val="auto"/>
          <w:kern w:val="0"/>
          <w:sz w:val="28"/>
          <w:szCs w:val="28"/>
          <w:highlight w:val="none"/>
        </w:rPr>
        <w:t>年</w:t>
      </w:r>
      <w:r>
        <w:rPr>
          <w:rFonts w:hint="eastAsia" w:ascii="仿宋_GB2312" w:hAnsi="仿宋_GB2312" w:eastAsia="仿宋_GB2312" w:cs="仿宋_GB2312"/>
          <w:bCs/>
          <w:color w:val="auto"/>
          <w:kern w:val="0"/>
          <w:sz w:val="28"/>
          <w:szCs w:val="28"/>
          <w:highlight w:val="none"/>
          <w:lang w:val="en-US" w:eastAsia="zh-CN"/>
        </w:rPr>
        <w:t>1</w:t>
      </w:r>
      <w:r>
        <w:rPr>
          <w:rFonts w:hint="eastAsia" w:ascii="仿宋_GB2312" w:hAnsi="仿宋_GB2312" w:eastAsia="仿宋_GB2312" w:cs="仿宋_GB2312"/>
          <w:bCs/>
          <w:color w:val="auto"/>
          <w:kern w:val="0"/>
          <w:sz w:val="28"/>
          <w:szCs w:val="28"/>
          <w:highlight w:val="none"/>
        </w:rPr>
        <w:t>月</w:t>
      </w:r>
      <w:r>
        <w:rPr>
          <w:rFonts w:hint="eastAsia" w:ascii="仿宋_GB2312" w:hAnsi="仿宋_GB2312" w:eastAsia="仿宋_GB2312" w:cs="仿宋_GB2312"/>
          <w:bCs/>
          <w:color w:val="auto"/>
          <w:kern w:val="0"/>
          <w:sz w:val="28"/>
          <w:szCs w:val="28"/>
          <w:highlight w:val="none"/>
          <w:lang w:val="en-US" w:eastAsia="zh-CN"/>
        </w:rPr>
        <w:t>7</w:t>
      </w:r>
      <w:r>
        <w:rPr>
          <w:rFonts w:hint="eastAsia" w:ascii="仿宋_GB2312" w:hAnsi="仿宋_GB2312" w:eastAsia="仿宋_GB2312" w:cs="仿宋_GB2312"/>
          <w:bCs/>
          <w:color w:val="auto"/>
          <w:kern w:val="0"/>
          <w:sz w:val="28"/>
          <w:szCs w:val="28"/>
          <w:highlight w:val="none"/>
        </w:rPr>
        <w:t>日8:00整至202</w:t>
      </w:r>
      <w:r>
        <w:rPr>
          <w:rFonts w:hint="eastAsia" w:ascii="仿宋_GB2312" w:hAnsi="仿宋_GB2312" w:eastAsia="仿宋_GB2312" w:cs="仿宋_GB2312"/>
          <w:bCs/>
          <w:color w:val="auto"/>
          <w:kern w:val="0"/>
          <w:sz w:val="28"/>
          <w:szCs w:val="28"/>
          <w:highlight w:val="none"/>
          <w:lang w:val="en-US" w:eastAsia="zh-CN"/>
        </w:rPr>
        <w:t>5</w:t>
      </w:r>
      <w:r>
        <w:rPr>
          <w:rFonts w:hint="eastAsia" w:ascii="仿宋_GB2312" w:hAnsi="仿宋_GB2312" w:eastAsia="仿宋_GB2312" w:cs="仿宋_GB2312"/>
          <w:bCs/>
          <w:color w:val="auto"/>
          <w:kern w:val="0"/>
          <w:sz w:val="28"/>
          <w:szCs w:val="28"/>
          <w:highlight w:val="none"/>
        </w:rPr>
        <w:t>年</w:t>
      </w:r>
      <w:r>
        <w:rPr>
          <w:rFonts w:hint="eastAsia" w:ascii="仿宋_GB2312" w:hAnsi="仿宋_GB2312" w:eastAsia="仿宋_GB2312" w:cs="仿宋_GB2312"/>
          <w:bCs/>
          <w:color w:val="auto"/>
          <w:kern w:val="0"/>
          <w:sz w:val="28"/>
          <w:szCs w:val="28"/>
          <w:highlight w:val="none"/>
          <w:lang w:val="en-US" w:eastAsia="zh-CN"/>
        </w:rPr>
        <w:t>1</w:t>
      </w:r>
      <w:r>
        <w:rPr>
          <w:rFonts w:hint="eastAsia" w:ascii="仿宋_GB2312" w:hAnsi="仿宋_GB2312" w:eastAsia="仿宋_GB2312" w:cs="仿宋_GB2312"/>
          <w:bCs/>
          <w:color w:val="auto"/>
          <w:kern w:val="0"/>
          <w:sz w:val="28"/>
          <w:szCs w:val="28"/>
          <w:highlight w:val="none"/>
        </w:rPr>
        <w:t>月</w:t>
      </w:r>
      <w:r>
        <w:rPr>
          <w:rFonts w:hint="eastAsia" w:ascii="仿宋_GB2312" w:hAnsi="仿宋_GB2312" w:eastAsia="仿宋_GB2312" w:cs="仿宋_GB2312"/>
          <w:bCs/>
          <w:color w:val="auto"/>
          <w:kern w:val="0"/>
          <w:sz w:val="28"/>
          <w:szCs w:val="28"/>
          <w:highlight w:val="none"/>
          <w:lang w:val="en-US" w:eastAsia="zh-CN"/>
        </w:rPr>
        <w:t>13</w:t>
      </w:r>
      <w:r>
        <w:rPr>
          <w:rFonts w:hint="eastAsia" w:ascii="仿宋_GB2312" w:hAnsi="仿宋_GB2312" w:eastAsia="仿宋_GB2312" w:cs="仿宋_GB2312"/>
          <w:bCs/>
          <w:color w:val="auto"/>
          <w:kern w:val="0"/>
          <w:sz w:val="28"/>
          <w:szCs w:val="28"/>
          <w:highlight w:val="none"/>
        </w:rPr>
        <w:t>日17:00整</w:t>
      </w:r>
      <w:r>
        <w:rPr>
          <w:rFonts w:hint="eastAsia" w:ascii="仿宋_GB2312" w:hAnsi="仿宋_GB2312" w:eastAsia="仿宋_GB2312" w:cs="仿宋_GB2312"/>
          <w:bCs/>
          <w:kern w:val="0"/>
          <w:sz w:val="28"/>
          <w:szCs w:val="28"/>
        </w:rPr>
        <w:t>(北京时间，下同)；</w:t>
      </w:r>
    </w:p>
    <w:p w14:paraId="35D6DC2A">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2.报名地点：济源市凯旋城东区C2-221室，联系人：</w:t>
      </w:r>
      <w:r>
        <w:rPr>
          <w:rFonts w:hint="eastAsia" w:ascii="仿宋_GB2312" w:hAnsi="仿宋_GB2312" w:eastAsia="仿宋_GB2312" w:cs="仿宋_GB2312"/>
          <w:bCs/>
          <w:kern w:val="0"/>
          <w:sz w:val="28"/>
          <w:szCs w:val="28"/>
          <w:lang w:eastAsia="zh-CN"/>
        </w:rPr>
        <w:t>王</w:t>
      </w:r>
      <w:r>
        <w:rPr>
          <w:rFonts w:hint="eastAsia" w:ascii="仿宋_GB2312" w:hAnsi="仿宋_GB2312" w:eastAsia="仿宋_GB2312" w:cs="仿宋_GB2312"/>
          <w:bCs/>
          <w:kern w:val="0"/>
          <w:sz w:val="28"/>
          <w:szCs w:val="28"/>
        </w:rPr>
        <w:t>女士，联系电话：0391-6623030；</w:t>
      </w:r>
    </w:p>
    <w:p w14:paraId="2C572D45">
      <w:pPr>
        <w:widowControl/>
        <w:adjustRightInd w:val="0"/>
        <w:snapToGrid w:val="0"/>
        <w:spacing w:line="360" w:lineRule="auto"/>
        <w:ind w:firstLine="560"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Cs/>
          <w:kern w:val="0"/>
          <w:sz w:val="28"/>
          <w:szCs w:val="28"/>
        </w:rPr>
        <w:t>3.</w:t>
      </w:r>
      <w:r>
        <w:rPr>
          <w:rFonts w:hint="eastAsia" w:ascii="仿宋_GB2312" w:hAnsi="仿宋_GB2312" w:eastAsia="仿宋_GB2312" w:cs="仿宋_GB2312"/>
          <w:b/>
          <w:bCs/>
          <w:kern w:val="0"/>
          <w:sz w:val="28"/>
          <w:szCs w:val="28"/>
        </w:rPr>
        <w:t>报名时携带营业执照、身份证，原件验完后退回，复印件加盖公章留存；</w:t>
      </w:r>
    </w:p>
    <w:p w14:paraId="19764F6B">
      <w:pPr>
        <w:pStyle w:val="53"/>
        <w:widowControl/>
        <w:adjustRightInd w:val="0"/>
        <w:snapToGrid w:val="0"/>
        <w:spacing w:line="360" w:lineRule="auto"/>
        <w:ind w:left="560" w:firstLine="0"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五</w:t>
      </w:r>
      <w:r>
        <w:rPr>
          <w:rFonts w:hint="eastAsia" w:ascii="仿宋_GB2312" w:hAnsi="仿宋_GB2312" w:eastAsia="仿宋_GB2312" w:cs="仿宋_GB2312"/>
          <w:bCs/>
          <w:kern w:val="0"/>
          <w:sz w:val="28"/>
          <w:szCs w:val="28"/>
        </w:rPr>
        <w:t>、投标注意事项：</w:t>
      </w:r>
    </w:p>
    <w:p w14:paraId="65C6E249">
      <w:pPr>
        <w:widowControl/>
        <w:adjustRightInd w:val="0"/>
        <w:snapToGrid w:val="0"/>
        <w:spacing w:line="360"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1.投标时需携带营业执照原件及复印件、投标人身份证原件；</w:t>
      </w:r>
    </w:p>
    <w:p w14:paraId="71D50E91">
      <w:pPr>
        <w:widowControl/>
        <w:adjustRightInd w:val="0"/>
        <w:snapToGrid w:val="0"/>
        <w:spacing w:line="360"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2.投标时需将投标文件</w:t>
      </w:r>
      <w:r>
        <w:rPr>
          <w:rFonts w:hint="eastAsia" w:ascii="仿宋_GB2312" w:hAnsi="仿宋_GB2312" w:eastAsia="仿宋_GB2312" w:cs="仿宋_GB2312"/>
          <w:b/>
          <w:kern w:val="0"/>
          <w:sz w:val="28"/>
          <w:szCs w:val="28"/>
          <w:lang w:eastAsia="zh-CN"/>
        </w:rPr>
        <w:t>进行</w:t>
      </w:r>
      <w:r>
        <w:rPr>
          <w:rFonts w:hint="eastAsia" w:ascii="仿宋_GB2312" w:hAnsi="仿宋_GB2312" w:eastAsia="仿宋_GB2312" w:cs="仿宋_GB2312"/>
          <w:b/>
          <w:color w:val="FF0000"/>
          <w:kern w:val="0"/>
          <w:sz w:val="28"/>
          <w:szCs w:val="28"/>
        </w:rPr>
        <w:t>密封</w:t>
      </w:r>
      <w:r>
        <w:rPr>
          <w:rFonts w:hint="eastAsia" w:ascii="仿宋_GB2312" w:hAnsi="仿宋_GB2312" w:eastAsia="仿宋_GB2312" w:cs="仿宋_GB2312"/>
          <w:b/>
          <w:color w:val="FF0000"/>
          <w:kern w:val="0"/>
          <w:sz w:val="28"/>
          <w:szCs w:val="28"/>
          <w:lang w:eastAsia="zh-CN"/>
        </w:rPr>
        <w:t>（一式三份）</w:t>
      </w:r>
      <w:r>
        <w:rPr>
          <w:rFonts w:hint="eastAsia" w:ascii="仿宋_GB2312" w:hAnsi="仿宋_GB2312" w:eastAsia="仿宋_GB2312" w:cs="仿宋_GB2312"/>
          <w:b/>
          <w:kern w:val="0"/>
          <w:sz w:val="28"/>
          <w:szCs w:val="28"/>
        </w:rPr>
        <w:t>，封口处加盖单位公章；</w:t>
      </w:r>
    </w:p>
    <w:p w14:paraId="036F73D0">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六</w:t>
      </w:r>
      <w:r>
        <w:rPr>
          <w:rFonts w:hint="eastAsia" w:ascii="仿宋_GB2312" w:hAnsi="仿宋_GB2312" w:eastAsia="仿宋_GB2312" w:cs="仿宋_GB2312"/>
          <w:bCs/>
          <w:kern w:val="0"/>
          <w:sz w:val="28"/>
          <w:szCs w:val="28"/>
        </w:rPr>
        <w:t>、投标时间截止时间、地点：</w:t>
      </w:r>
    </w:p>
    <w:p w14:paraId="08A0EE16">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1.投标截止时间：</w:t>
      </w:r>
      <w:r>
        <w:rPr>
          <w:rFonts w:hint="eastAsia" w:ascii="仿宋_GB2312" w:hAnsi="仿宋_GB2312" w:eastAsia="仿宋_GB2312" w:cs="仿宋_GB2312"/>
          <w:bCs/>
          <w:kern w:val="0"/>
          <w:sz w:val="28"/>
          <w:szCs w:val="28"/>
          <w:highlight w:val="none"/>
        </w:rPr>
        <w:t>202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1</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14</w:t>
      </w:r>
      <w:r>
        <w:rPr>
          <w:rFonts w:hint="eastAsia" w:ascii="仿宋_GB2312" w:hAnsi="仿宋_GB2312" w:eastAsia="仿宋_GB2312" w:cs="仿宋_GB2312"/>
          <w:bCs/>
          <w:kern w:val="0"/>
          <w:sz w:val="28"/>
          <w:szCs w:val="28"/>
          <w:highlight w:val="none"/>
        </w:rPr>
        <w:t>日</w:t>
      </w:r>
      <w:r>
        <w:rPr>
          <w:rFonts w:hint="eastAsia" w:ascii="仿宋_GB2312" w:hAnsi="仿宋_GB2312" w:eastAsia="仿宋_GB2312" w:cs="仿宋_GB2312"/>
          <w:bCs/>
          <w:kern w:val="0"/>
          <w:sz w:val="28"/>
          <w:szCs w:val="28"/>
          <w:lang w:val="en-US" w:eastAsia="zh-CN"/>
        </w:rPr>
        <w:t>15</w:t>
      </w:r>
      <w:r>
        <w:rPr>
          <w:rFonts w:hint="eastAsia" w:ascii="仿宋_GB2312" w:hAnsi="仿宋_GB2312" w:eastAsia="仿宋_GB2312" w:cs="仿宋_GB2312"/>
          <w:bCs/>
          <w:kern w:val="0"/>
          <w:sz w:val="28"/>
          <w:szCs w:val="28"/>
        </w:rPr>
        <w:t>时</w:t>
      </w:r>
      <w:r>
        <w:rPr>
          <w:rFonts w:hint="eastAsia" w:ascii="仿宋_GB2312" w:hAnsi="仿宋_GB2312" w:eastAsia="仿宋_GB2312" w:cs="仿宋_GB2312"/>
          <w:bCs/>
          <w:kern w:val="0"/>
          <w:sz w:val="28"/>
          <w:szCs w:val="28"/>
          <w:lang w:val="en-US" w:eastAsia="zh-CN"/>
        </w:rPr>
        <w:t>00</w:t>
      </w:r>
      <w:r>
        <w:rPr>
          <w:rFonts w:hint="eastAsia" w:ascii="仿宋_GB2312" w:hAnsi="仿宋_GB2312" w:eastAsia="仿宋_GB2312" w:cs="仿宋_GB2312"/>
          <w:bCs/>
          <w:kern w:val="0"/>
          <w:sz w:val="28"/>
          <w:szCs w:val="28"/>
        </w:rPr>
        <w:t>分；</w:t>
      </w:r>
    </w:p>
    <w:p w14:paraId="02F464CD">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2.开标地点：济源市凯旋城东区C2-221室（河南</w:t>
      </w:r>
      <w:r>
        <w:rPr>
          <w:rFonts w:hint="eastAsia" w:ascii="仿宋_GB2312" w:hAnsi="仿宋_GB2312" w:eastAsia="仿宋_GB2312" w:cs="仿宋_GB2312"/>
          <w:bCs/>
          <w:kern w:val="0"/>
          <w:sz w:val="28"/>
          <w:szCs w:val="28"/>
          <w:lang w:eastAsia="zh-CN"/>
        </w:rPr>
        <w:t>国之泰</w:t>
      </w:r>
      <w:r>
        <w:rPr>
          <w:rFonts w:hint="eastAsia" w:ascii="仿宋_GB2312" w:hAnsi="仿宋_GB2312" w:eastAsia="仿宋_GB2312" w:cs="仿宋_GB2312"/>
          <w:bCs/>
          <w:kern w:val="0"/>
          <w:sz w:val="28"/>
          <w:szCs w:val="28"/>
        </w:rPr>
        <w:t>工程管理有限公司开标室）；</w:t>
      </w:r>
    </w:p>
    <w:p w14:paraId="795C2C5C">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3.开标时间： </w:t>
      </w:r>
      <w:r>
        <w:rPr>
          <w:rFonts w:hint="eastAsia" w:ascii="仿宋_GB2312" w:hAnsi="仿宋_GB2312" w:eastAsia="仿宋_GB2312" w:cs="仿宋_GB2312"/>
          <w:bCs/>
          <w:kern w:val="0"/>
          <w:sz w:val="28"/>
          <w:szCs w:val="28"/>
          <w:highlight w:val="none"/>
        </w:rPr>
        <w:t>202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1</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14</w:t>
      </w:r>
      <w:r>
        <w:rPr>
          <w:rFonts w:hint="eastAsia" w:ascii="仿宋_GB2312" w:hAnsi="仿宋_GB2312" w:eastAsia="仿宋_GB2312" w:cs="仿宋_GB2312"/>
          <w:bCs/>
          <w:kern w:val="0"/>
          <w:sz w:val="28"/>
          <w:szCs w:val="28"/>
          <w:highlight w:val="none"/>
        </w:rPr>
        <w:t>日</w:t>
      </w:r>
      <w:r>
        <w:rPr>
          <w:rFonts w:hint="eastAsia" w:ascii="仿宋_GB2312" w:hAnsi="仿宋_GB2312" w:eastAsia="仿宋_GB2312" w:cs="仿宋_GB2312"/>
          <w:bCs/>
          <w:kern w:val="0"/>
          <w:sz w:val="28"/>
          <w:szCs w:val="28"/>
          <w:lang w:val="en-US" w:eastAsia="zh-CN"/>
        </w:rPr>
        <w:t>15</w:t>
      </w:r>
      <w:r>
        <w:rPr>
          <w:rFonts w:hint="eastAsia" w:ascii="仿宋_GB2312" w:hAnsi="仿宋_GB2312" w:eastAsia="仿宋_GB2312" w:cs="仿宋_GB2312"/>
          <w:bCs/>
          <w:kern w:val="0"/>
          <w:sz w:val="28"/>
          <w:szCs w:val="28"/>
        </w:rPr>
        <w:t>时</w:t>
      </w:r>
      <w:r>
        <w:rPr>
          <w:rFonts w:hint="eastAsia" w:ascii="仿宋_GB2312" w:hAnsi="仿宋_GB2312" w:eastAsia="仿宋_GB2312" w:cs="仿宋_GB2312"/>
          <w:bCs/>
          <w:kern w:val="0"/>
          <w:sz w:val="28"/>
          <w:szCs w:val="28"/>
          <w:lang w:val="en-US" w:eastAsia="zh-CN"/>
        </w:rPr>
        <w:t>00</w:t>
      </w:r>
      <w:r>
        <w:rPr>
          <w:rFonts w:hint="eastAsia" w:ascii="仿宋_GB2312" w:hAnsi="仿宋_GB2312" w:eastAsia="仿宋_GB2312" w:cs="仿宋_GB2312"/>
          <w:bCs/>
          <w:kern w:val="0"/>
          <w:sz w:val="28"/>
          <w:szCs w:val="28"/>
        </w:rPr>
        <w:t>分；</w:t>
      </w:r>
    </w:p>
    <w:p w14:paraId="6C121890">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七</w:t>
      </w:r>
      <w:r>
        <w:rPr>
          <w:rFonts w:hint="eastAsia" w:ascii="仿宋_GB2312" w:hAnsi="仿宋_GB2312" w:eastAsia="仿宋_GB2312" w:cs="仿宋_GB2312"/>
          <w:bCs/>
          <w:kern w:val="0"/>
          <w:sz w:val="28"/>
          <w:szCs w:val="28"/>
        </w:rPr>
        <w:t>、公告发布媒体：济源职业技术学院校园网首页、</w:t>
      </w:r>
      <w:r>
        <w:rPr>
          <w:rFonts w:hint="eastAsia" w:ascii="仿宋_GB2312" w:hAnsi="仿宋_GB2312" w:eastAsia="仿宋_GB2312" w:cs="仿宋_GB2312"/>
          <w:bCs/>
          <w:kern w:val="0"/>
          <w:sz w:val="28"/>
          <w:szCs w:val="28"/>
          <w:lang w:eastAsia="zh-CN"/>
        </w:rPr>
        <w:t>计划财务处</w:t>
      </w:r>
      <w:r>
        <w:rPr>
          <w:rFonts w:hint="eastAsia" w:ascii="仿宋_GB2312" w:hAnsi="仿宋_GB2312" w:eastAsia="仿宋_GB2312" w:cs="仿宋_GB2312"/>
          <w:bCs/>
          <w:kern w:val="0"/>
          <w:sz w:val="28"/>
          <w:szCs w:val="28"/>
        </w:rPr>
        <w:t>网站。</w:t>
      </w:r>
    </w:p>
    <w:p w14:paraId="5A6BE87C">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八</w:t>
      </w:r>
      <w:r>
        <w:rPr>
          <w:rFonts w:hint="eastAsia" w:ascii="仿宋_GB2312" w:hAnsi="仿宋_GB2312" w:eastAsia="仿宋_GB2312" w:cs="仿宋_GB2312"/>
          <w:bCs/>
          <w:kern w:val="0"/>
          <w:sz w:val="28"/>
          <w:szCs w:val="28"/>
        </w:rPr>
        <w:t>、本次采购监督方式：</w:t>
      </w:r>
    </w:p>
    <w:p w14:paraId="4C172CB4">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监督机构：中共济源职业技术学院纪律检查委员会</w:t>
      </w:r>
    </w:p>
    <w:p w14:paraId="703B3260">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监督电话：0391—6621022                           </w:t>
      </w:r>
    </w:p>
    <w:p w14:paraId="2A360908">
      <w:pPr>
        <w:widowControl/>
        <w:adjustRightInd w:val="0"/>
        <w:snapToGrid w:val="0"/>
        <w:spacing w:line="360" w:lineRule="auto"/>
        <w:ind w:firstLine="560" w:firstLineChars="200"/>
        <w:jc w:val="right"/>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rPr>
        <w:t>济源职业技术学院</w:t>
      </w:r>
      <w:r>
        <w:rPr>
          <w:rFonts w:hint="eastAsia" w:ascii="仿宋_GB2312" w:hAnsi="仿宋_GB2312" w:eastAsia="仿宋_GB2312" w:cs="仿宋_GB2312"/>
          <w:bCs/>
          <w:kern w:val="0"/>
          <w:sz w:val="28"/>
          <w:szCs w:val="28"/>
          <w:lang w:eastAsia="zh-CN"/>
        </w:rPr>
        <w:t>计划财务处</w:t>
      </w:r>
    </w:p>
    <w:p w14:paraId="73244E51">
      <w:pPr>
        <w:widowControl/>
        <w:wordWrap w:val="0"/>
        <w:adjustRightInd w:val="0"/>
        <w:snapToGrid w:val="0"/>
        <w:spacing w:line="360" w:lineRule="auto"/>
        <w:ind w:firstLine="560" w:firstLineChars="200"/>
        <w:jc w:val="right"/>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highlight w:val="none"/>
        </w:rPr>
        <w:t>202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1</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7</w:t>
      </w:r>
      <w:r>
        <w:rPr>
          <w:rFonts w:hint="eastAsia" w:ascii="仿宋_GB2312" w:hAnsi="仿宋_GB2312" w:eastAsia="仿宋_GB2312" w:cs="仿宋_GB2312"/>
          <w:bCs/>
          <w:kern w:val="0"/>
          <w:sz w:val="28"/>
          <w:szCs w:val="28"/>
          <w:highlight w:val="none"/>
        </w:rPr>
        <w:t>日</w:t>
      </w:r>
      <w:r>
        <w:rPr>
          <w:rFonts w:hint="eastAsia" w:ascii="仿宋_GB2312" w:hAnsi="仿宋_GB2312" w:eastAsia="仿宋_GB2312" w:cs="仿宋_GB2312"/>
          <w:bCs/>
          <w:kern w:val="0"/>
          <w:sz w:val="28"/>
          <w:szCs w:val="28"/>
          <w:highlight w:val="none"/>
          <w:lang w:val="en-US" w:eastAsia="zh-CN"/>
        </w:rPr>
        <w:t xml:space="preserve">    </w:t>
      </w:r>
    </w:p>
    <w:p w14:paraId="21EB9174">
      <w:pPr>
        <w:pStyle w:val="54"/>
        <w:rPr>
          <w:rFonts w:hint="eastAsia"/>
        </w:rPr>
      </w:pPr>
    </w:p>
    <w:p w14:paraId="08765EF8">
      <w:pPr>
        <w:jc w:val="both"/>
        <w:rPr>
          <w:rFonts w:hint="eastAsia" w:ascii="仿宋_GB2312" w:hAnsi="Verdana" w:eastAsia="仿宋_GB2312"/>
          <w:b/>
          <w:bCs/>
          <w:sz w:val="28"/>
          <w:szCs w:val="28"/>
          <w:lang w:val="en-US" w:eastAsia="zh-CN"/>
        </w:rPr>
      </w:pPr>
      <w:r>
        <w:rPr>
          <w:rFonts w:hint="eastAsia" w:ascii="仿宋" w:hAnsi="仿宋" w:eastAsia="仿宋" w:cs="仿宋"/>
          <w:b/>
          <w:spacing w:val="10"/>
          <w:kern w:val="0"/>
          <w:sz w:val="52"/>
          <w:szCs w:val="28"/>
          <w:lang w:val="en-US" w:eastAsia="zh-CN"/>
        </w:rPr>
        <w:br w:type="page"/>
      </w:r>
      <w:r>
        <w:rPr>
          <w:rFonts w:hint="eastAsia" w:ascii="仿宋_GB2312" w:hAnsi="Verdana" w:eastAsia="仿宋_GB2312"/>
          <w:b/>
          <w:bCs/>
          <w:sz w:val="36"/>
          <w:szCs w:val="36"/>
          <w:lang w:val="en-US" w:eastAsia="zh-CN"/>
        </w:rPr>
        <w:t>附件1</w:t>
      </w:r>
    </w:p>
    <w:p w14:paraId="6F618758">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b/>
          <w:bCs/>
          <w:color w:val="auto"/>
          <w:sz w:val="32"/>
          <w:szCs w:val="32"/>
        </w:rPr>
      </w:pPr>
      <w:r>
        <w:rPr>
          <w:rFonts w:hint="eastAsia" w:ascii="仿宋_GB2312" w:hAnsi="Verdana" w:eastAsia="仿宋_GB2312"/>
          <w:b/>
          <w:bCs/>
          <w:sz w:val="32"/>
          <w:szCs w:val="32"/>
          <w:lang w:val="en-US" w:eastAsia="zh-CN"/>
        </w:rPr>
        <w:t>采购需求</w:t>
      </w:r>
    </w:p>
    <w:p w14:paraId="26D2867A">
      <w:pPr>
        <w:keepNext w:val="0"/>
        <w:keepLines w:val="0"/>
        <w:pageBreakBefore w:val="0"/>
        <w:widowControl/>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、投标人责任清单</w:t>
      </w:r>
    </w:p>
    <w:p w14:paraId="4EB81FF8">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投标人应学习并领会教育部等</w:t>
      </w:r>
      <w:r>
        <w:rPr>
          <w:rFonts w:hint="eastAsia" w:ascii="仿宋" w:hAnsi="仿宋" w:eastAsia="仿宋" w:cs="仿宋"/>
          <w:snapToGrid w:val="0"/>
          <w:color w:val="auto"/>
          <w:sz w:val="28"/>
          <w:szCs w:val="28"/>
          <w:lang w:val="zh-CN"/>
        </w:rPr>
        <w:t>五部委</w:t>
      </w:r>
      <w:r>
        <w:rPr>
          <w:rFonts w:hint="eastAsia" w:ascii="仿宋" w:hAnsi="仿宋" w:eastAsia="仿宋" w:cs="仿宋"/>
          <w:color w:val="auto"/>
          <w:sz w:val="28"/>
          <w:szCs w:val="28"/>
        </w:rPr>
        <w:t>《</w:t>
      </w:r>
      <w:r>
        <w:rPr>
          <w:rFonts w:hint="eastAsia" w:ascii="仿宋" w:hAnsi="仿宋" w:eastAsia="仿宋" w:cs="仿宋"/>
          <w:snapToGrid w:val="0"/>
          <w:color w:val="auto"/>
          <w:sz w:val="28"/>
          <w:szCs w:val="28"/>
          <w:lang w:val="zh-CN"/>
        </w:rPr>
        <w:t>关于进一步加强高等学校学生食堂工作的意见》（教发〔2011〕7号）、</w:t>
      </w:r>
      <w:r>
        <w:rPr>
          <w:rFonts w:hint="eastAsia" w:ascii="仿宋" w:hAnsi="仿宋" w:eastAsia="仿宋" w:cs="仿宋"/>
          <w:color w:val="auto"/>
          <w:sz w:val="28"/>
          <w:szCs w:val="28"/>
        </w:rPr>
        <w:t>《河南省教育厅关于进一步做好新时代大中专院校学生食堂工作的通知》（</w:t>
      </w:r>
      <w:r>
        <w:rPr>
          <w:rFonts w:hint="eastAsia" w:ascii="仿宋" w:hAnsi="仿宋" w:eastAsia="仿宋" w:cs="仿宋"/>
          <w:snapToGrid w:val="0"/>
          <w:color w:val="auto"/>
          <w:sz w:val="28"/>
          <w:szCs w:val="28"/>
          <w:lang w:val="zh-CN"/>
        </w:rPr>
        <w:t>教财〔2020〕267号）、</w:t>
      </w:r>
      <w:r>
        <w:rPr>
          <w:rFonts w:hint="eastAsia" w:ascii="仿宋" w:hAnsi="仿宋" w:eastAsia="仿宋" w:cs="仿宋"/>
          <w:color w:val="auto"/>
          <w:sz w:val="28"/>
          <w:szCs w:val="28"/>
        </w:rPr>
        <w:t>《河南省高等学校标准化学生食堂创建验收评分细则（2023 版）》（教财</w:t>
      </w:r>
      <w:r>
        <w:rPr>
          <w:rFonts w:hint="eastAsia" w:ascii="仿宋" w:hAnsi="仿宋" w:eastAsia="仿宋" w:cs="仿宋"/>
          <w:snapToGrid w:val="0"/>
          <w:color w:val="auto"/>
          <w:sz w:val="28"/>
          <w:szCs w:val="28"/>
          <w:lang w:val="zh-CN"/>
        </w:rPr>
        <w:t>〔2023〕348号</w:t>
      </w:r>
      <w:r>
        <w:rPr>
          <w:rFonts w:hint="eastAsia" w:ascii="仿宋" w:hAnsi="仿宋" w:eastAsia="仿宋" w:cs="仿宋"/>
          <w:color w:val="auto"/>
          <w:sz w:val="28"/>
          <w:szCs w:val="28"/>
        </w:rPr>
        <w:t>）、《高等学校引入社会餐饮企业承办学生食堂管理规范》（T/JYHQ 0002—2019）、《高等学校学生食堂伙食结构及成本核算指导意见》（中高学后伙</w:t>
      </w:r>
      <w:r>
        <w:rPr>
          <w:rFonts w:hint="eastAsia" w:ascii="仿宋" w:hAnsi="仿宋" w:eastAsia="仿宋" w:cs="仿宋"/>
          <w:snapToGrid w:val="0"/>
          <w:color w:val="auto"/>
          <w:sz w:val="28"/>
          <w:szCs w:val="28"/>
          <w:lang w:val="zh-CN"/>
        </w:rPr>
        <w:t>〔2012〕2号）、</w:t>
      </w:r>
      <w:r>
        <w:rPr>
          <w:rFonts w:hint="eastAsia" w:ascii="仿宋" w:hAnsi="仿宋" w:eastAsia="仿宋" w:cs="仿宋"/>
          <w:color w:val="auto"/>
          <w:sz w:val="28"/>
          <w:szCs w:val="28"/>
          <w:lang w:val="zh-CN"/>
        </w:rPr>
        <w:t>《学校食品安全与营养健康管理规定》（中华人民共和国教育部、中华人民共和国市场监督管理总局、中华人民共和国国家卫生和健康委员会令第45号）、</w:t>
      </w:r>
      <w:r>
        <w:rPr>
          <w:rFonts w:hint="eastAsia" w:ascii="仿宋" w:hAnsi="仿宋" w:eastAsia="仿宋" w:cs="仿宋"/>
          <w:snapToGrid w:val="0"/>
          <w:color w:val="auto"/>
          <w:sz w:val="28"/>
          <w:szCs w:val="28"/>
          <w:lang w:val="zh-CN"/>
        </w:rPr>
        <w:t>《</w:t>
      </w:r>
      <w:r>
        <w:rPr>
          <w:rFonts w:hint="eastAsia" w:ascii="仿宋" w:hAnsi="仿宋" w:eastAsia="仿宋" w:cs="仿宋"/>
          <w:color w:val="auto"/>
          <w:sz w:val="28"/>
          <w:szCs w:val="28"/>
          <w:lang w:val="zh-CN"/>
        </w:rPr>
        <w:t>食品经营许可审查通则》</w:t>
      </w:r>
      <w:r>
        <w:rPr>
          <w:rFonts w:hint="eastAsia" w:ascii="仿宋" w:hAnsi="仿宋" w:eastAsia="仿宋" w:cs="仿宋"/>
          <w:snapToGrid w:val="0"/>
          <w:color w:val="auto"/>
          <w:sz w:val="28"/>
          <w:szCs w:val="28"/>
          <w:lang w:val="zh-CN"/>
        </w:rPr>
        <w:t>（国家市场监督管理总局公告2024年第12号）、河南省教育厅等七部门关于印发 《河南省学校食品安全管理办法》的通知</w:t>
      </w:r>
      <w:r>
        <w:rPr>
          <w:rFonts w:hint="eastAsia" w:ascii="仿宋" w:hAnsi="仿宋" w:eastAsia="仿宋" w:cs="仿宋"/>
          <w:color w:val="auto"/>
          <w:sz w:val="28"/>
          <w:szCs w:val="28"/>
        </w:rPr>
        <w:t>等文件精神，遵守如下（但不限于）责任清单，两年内完成河南省示范性学生食堂创建。</w:t>
      </w:r>
    </w:p>
    <w:p w14:paraId="5D02C75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1.根据教育部 “全员育人、全程育人、全方位育人”的总要求，承担食堂“三全育人”职责，应依托全民营养周、中国学 生营养日、食品安全宣传周等重要时间节点，开展营养健康主题  教育活动积极开展光盘行动、健康饮食、生活技巧培训、环保意识培养、传统节日文化传承等活动，不断优化育人环境，改善学生风貌，维护学校稳定。</w:t>
      </w:r>
    </w:p>
    <w:p w14:paraId="08CD40A4">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2.坚持自营原则，</w:t>
      </w:r>
      <w:r>
        <w:rPr>
          <w:rFonts w:hint="eastAsia" w:ascii="仿宋" w:hAnsi="仿宋" w:eastAsia="仿宋" w:cs="仿宋"/>
          <w:color w:val="auto"/>
          <w:spacing w:val="4"/>
          <w:sz w:val="28"/>
          <w:szCs w:val="28"/>
        </w:rPr>
        <w:t>经营权、服务外包权不得分包或转让</w:t>
      </w:r>
      <w:r>
        <w:rPr>
          <w:rFonts w:hint="eastAsia" w:ascii="仿宋" w:hAnsi="仿宋" w:eastAsia="仿宋" w:cs="仿宋"/>
          <w:color w:val="auto"/>
          <w:sz w:val="28"/>
          <w:szCs w:val="28"/>
        </w:rPr>
        <w:t>，管理队伍基本稳定，薪酬制度规范、全员缴纳社会保险。不得出现“以包代管”“一包了之”和“二次转包”等现象。</w:t>
      </w:r>
    </w:p>
    <w:p w14:paraId="7488BDC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3.学校食堂要坚持公益性原则。不得以任何形式从学生食堂基本大伙盈利。食堂总体净利润应控制在3%-5%以内。食堂收入要专账核算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中标者每个月要向校方提供食堂所有收入、支出凭证，由校方或社会第三方根据《高等学校学生食堂伙食结构及成本核算指导意见》对学生食堂的利润率定期进行测算，其结果作为利润调控依据。</w:t>
      </w:r>
    </w:p>
    <w:p w14:paraId="4F6DF22B">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保证学生食堂饭菜价格基本稳定，明显低于校外餐饮价格的15-20%。保证低价菜和免费汤供应，使家庭经济困难学生基本生活不受影响。建立公开、合理、科学的食堂饭菜定价机制及成本核算办法，建立定期公开、规范调价的程序，饭菜价格通过学校审批后执行。</w:t>
      </w:r>
    </w:p>
    <w:p w14:paraId="1C9C7335">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4.校方对米、面、油、</w:t>
      </w:r>
      <w:r>
        <w:rPr>
          <w:rFonts w:hint="eastAsia" w:ascii="仿宋" w:hAnsi="仿宋" w:eastAsia="仿宋" w:cs="仿宋"/>
          <w:color w:val="auto"/>
          <w:sz w:val="28"/>
          <w:szCs w:val="28"/>
          <w:lang w:val="en-US" w:eastAsia="zh-CN"/>
        </w:rPr>
        <w:t>蛋、</w:t>
      </w:r>
      <w:r>
        <w:rPr>
          <w:rFonts w:hint="eastAsia" w:ascii="仿宋" w:hAnsi="仿宋" w:eastAsia="仿宋" w:cs="仿宋"/>
          <w:color w:val="auto"/>
          <w:sz w:val="28"/>
          <w:szCs w:val="28"/>
        </w:rPr>
        <w:t>肉、</w:t>
      </w:r>
      <w:r>
        <w:rPr>
          <w:rFonts w:hint="eastAsia" w:ascii="仿宋" w:hAnsi="仿宋" w:eastAsia="仿宋" w:cs="仿宋"/>
          <w:color w:val="auto"/>
          <w:sz w:val="28"/>
          <w:szCs w:val="28"/>
          <w:lang w:val="en-US" w:eastAsia="zh-CN"/>
        </w:rPr>
        <w:t>奶</w:t>
      </w:r>
      <w:r>
        <w:rPr>
          <w:rFonts w:hint="eastAsia" w:ascii="仿宋" w:hAnsi="仿宋" w:eastAsia="仿宋" w:cs="仿宋"/>
          <w:color w:val="auto"/>
          <w:sz w:val="28"/>
          <w:szCs w:val="28"/>
        </w:rPr>
        <w:t>等大宗原材料进行集中采购或定点采购，中标单位按需领用，统一结算。食堂零星小额采购，应当通过学校食品安全管理委员会制定</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程序，择优选定供应商。</w:t>
      </w:r>
    </w:p>
    <w:p w14:paraId="5FFE8B2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学生食堂由基本大伙（保障性伙食）、风味小吃和经营性餐厅三部分构成，其比例为基本大伙（保障性伙食）所占比例为50-60%，风味小吃所占比例为25-35%，经营性餐厅占比例为10-20%。低档菜需占20%，提供小份菜、小份饭，杜绝餐饮浪费。</w:t>
      </w:r>
    </w:p>
    <w:p w14:paraId="35EED74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6.中标单位依法用工并承担法律责任。新进员工经岗前培训并持证上岗。驻场经理具有大专以上文化程度或中级以上烹饪水平，等级厨师人数不少于员工总数的20%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中标的餐饮公司</w:t>
      </w:r>
      <w:r>
        <w:rPr>
          <w:rFonts w:hint="eastAsia" w:ascii="仿宋" w:hAnsi="仿宋" w:eastAsia="仿宋" w:cs="仿宋"/>
          <w:color w:val="auto"/>
          <w:sz w:val="28"/>
          <w:szCs w:val="28"/>
          <w:lang w:eastAsia="zh-CN"/>
        </w:rPr>
        <w:t>及其管理人员、工作人员的详细信息，</w:t>
      </w:r>
      <w:r>
        <w:rPr>
          <w:rFonts w:hint="eastAsia" w:ascii="仿宋" w:hAnsi="仿宋" w:eastAsia="仿宋" w:cs="仿宋"/>
          <w:color w:val="auto"/>
          <w:sz w:val="28"/>
          <w:szCs w:val="28"/>
        </w:rPr>
        <w:t>应在校方监管部门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保卫部门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教育行政管理部门和市场监督管理部门登记备案，人员发生变动的要及时更新。新进员工不得有犯罪或情节较重的治安处罚记录。</w:t>
      </w:r>
    </w:p>
    <w:p w14:paraId="4E36E1F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7.食堂内部的功能区划分、装修改造、环境布置、设备配置以及食堂运营等方案需经校方批准后实施。</w:t>
      </w:r>
    </w:p>
    <w:p w14:paraId="65CD704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参照“舌尖安全网”管理平台要求的相关技术标准完成学生食堂“互联网+明厨亮灶”和智慧食堂建设，智能监控设施监控视角覆盖到食品库房、粗加工区、切配区、烹饪区、面点制作间、备餐间、专间、餐饮具清洗区、消毒区、留样间及其他食品加工售卖场所等，市场监管部门和师生可通过电脑、手机随时查看相关场景并实现对食品安全全流程监管要求。</w:t>
      </w:r>
    </w:p>
    <w:p w14:paraId="1E7995F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9.承担扶贫责任，设置贫困生就餐窗口，有低价菜、免费汤。积极参与“农校对接”“区域联采”“832扶贫采购平台”等消费扶贫活动。鼓励优先采购绿色食品、名优特新农产品、豫农优品等优质产品。</w:t>
      </w:r>
    </w:p>
    <w:p w14:paraId="1CAEE7D0">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严格遵守民族宗教政策，食堂提供民族餐饮服务，具备清真食品生产经营许可，管理者熟知清真食品管理条例或清真食品管理办法。坚持教育与宗教分离原则，民族窗口招牌等宣传内容须经学院批准，严禁私自宣传。</w:t>
      </w:r>
    </w:p>
    <w:p w14:paraId="4086A011">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食堂应依法取得食品经营许可证，严格按照食品经营许可证载明的经营项目进行经营。建立食品留样制度、餐饮服务人员晨检制度、从业人员健康管理制度、进货查验记录制度、食品卫生管理责任制度和突发事件应急预案制度</w:t>
      </w:r>
      <w:r>
        <w:rPr>
          <w:rFonts w:hint="eastAsia" w:ascii="仿宋" w:hAnsi="仿宋" w:eastAsia="仿宋" w:cs="仿宋"/>
          <w:color w:val="auto"/>
          <w:sz w:val="28"/>
          <w:szCs w:val="28"/>
          <w:lang w:eastAsia="zh-CN"/>
        </w:rPr>
        <w:t>、</w:t>
      </w:r>
      <w:r>
        <w:rPr>
          <w:rFonts w:ascii="仿宋" w:hAnsi="仿宋" w:eastAsia="仿宋" w:cs="仿宋"/>
          <w:color w:val="auto"/>
          <w:spacing w:val="-2"/>
          <w:sz w:val="28"/>
          <w:szCs w:val="28"/>
        </w:rPr>
        <w:t>食</w:t>
      </w:r>
      <w:r>
        <w:rPr>
          <w:rFonts w:ascii="仿宋" w:hAnsi="仿宋" w:eastAsia="仿宋" w:cs="仿宋"/>
          <w:color w:val="auto"/>
          <w:spacing w:val="-6"/>
          <w:sz w:val="28"/>
          <w:szCs w:val="28"/>
        </w:rPr>
        <w:t>材出入库管理制度</w:t>
      </w:r>
      <w:r>
        <w:rPr>
          <w:rFonts w:hint="eastAsia" w:ascii="仿宋" w:hAnsi="仿宋" w:eastAsia="仿宋" w:cs="仿宋"/>
          <w:color w:val="auto"/>
          <w:spacing w:val="-6"/>
          <w:sz w:val="28"/>
          <w:szCs w:val="28"/>
          <w:lang w:eastAsia="zh-CN"/>
        </w:rPr>
        <w:t>、供应商评价退出机制等</w:t>
      </w:r>
      <w:r>
        <w:rPr>
          <w:rFonts w:hint="eastAsia" w:ascii="仿宋" w:hAnsi="仿宋" w:eastAsia="仿宋" w:cs="仿宋"/>
          <w:color w:val="auto"/>
          <w:sz w:val="28"/>
          <w:szCs w:val="28"/>
        </w:rPr>
        <w:t>。</w:t>
      </w:r>
    </w:p>
    <w:p w14:paraId="47F8C05F">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12.中标单位应购买雇主责任险、食品安全责任险等，</w:t>
      </w:r>
      <w:r>
        <w:rPr>
          <w:rFonts w:hint="eastAsia" w:ascii="仿宋" w:hAnsi="仿宋" w:eastAsia="仿宋" w:cs="仿宋"/>
          <w:color w:val="auto"/>
          <w:sz w:val="28"/>
          <w:szCs w:val="28"/>
          <w:lang w:val="zh-CN"/>
        </w:rPr>
        <w:t>依照法律、法规、规章、食品安全标准以及合同约定进行经营，接受校方的监督管理。</w:t>
      </w:r>
    </w:p>
    <w:p w14:paraId="17D04443">
      <w:pPr>
        <w:spacing w:before="72" w:line="338" w:lineRule="auto"/>
        <w:ind w:firstLine="634"/>
        <w:rPr>
          <w:rFonts w:hint="eastAsia" w:ascii="仿宋" w:hAnsi="仿宋" w:eastAsia="仿宋" w:cs="仿宋"/>
          <w:color w:val="auto"/>
          <w:sz w:val="28"/>
          <w:szCs w:val="28"/>
        </w:rPr>
      </w:pPr>
      <w:r>
        <w:rPr>
          <w:rFonts w:hint="eastAsia" w:ascii="仿宋" w:hAnsi="仿宋" w:eastAsia="仿宋" w:cs="仿宋"/>
          <w:color w:val="auto"/>
          <w:sz w:val="28"/>
          <w:szCs w:val="28"/>
        </w:rPr>
        <w:t>13.设立专门的食品安全管理机构，并配备专职食品安全管理人员，食品安全管理人员应具备三年以上实体餐饮服务管理经验。</w:t>
      </w:r>
    </w:p>
    <w:p w14:paraId="2BC5AD9A">
      <w:pPr>
        <w:spacing w:before="72" w:line="338" w:lineRule="auto"/>
        <w:rPr>
          <w:rFonts w:hint="eastAsia" w:ascii="仿宋" w:hAnsi="仿宋" w:eastAsia="仿宋" w:cs="仿宋"/>
          <w:color w:val="auto"/>
          <w:sz w:val="28"/>
          <w:szCs w:val="28"/>
        </w:rPr>
      </w:pPr>
      <w:r>
        <w:rPr>
          <w:rFonts w:hint="eastAsia" w:ascii="仿宋" w:hAnsi="仿宋" w:eastAsia="仿宋" w:cs="仿宋"/>
          <w:color w:val="auto"/>
          <w:sz w:val="28"/>
          <w:szCs w:val="28"/>
        </w:rPr>
        <w:t>配备食品安全总监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制定食品安全总监岗位职责，依据经营规模，配备数量相当的食品安全员。</w:t>
      </w:r>
    </w:p>
    <w:p w14:paraId="2866379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w:t>
      </w:r>
      <w:r>
        <w:rPr>
          <w:rFonts w:hint="eastAsia" w:ascii="仿宋" w:hAnsi="仿宋" w:eastAsia="仿宋" w:cs="仿宋"/>
          <w:color w:val="auto"/>
          <w:sz w:val="28"/>
          <w:szCs w:val="28"/>
          <w:lang w:val="zh-CN"/>
        </w:rPr>
        <w:t>制定食堂消防安全管理制度，</w:t>
      </w:r>
      <w:r>
        <w:rPr>
          <w:rFonts w:hint="eastAsia" w:ascii="仿宋" w:hAnsi="仿宋" w:eastAsia="仿宋" w:cs="仿宋"/>
          <w:color w:val="auto"/>
          <w:sz w:val="28"/>
          <w:szCs w:val="28"/>
        </w:rPr>
        <w:t>明确食堂管理人员的职责范围和责任追究办法。</w:t>
      </w:r>
    </w:p>
    <w:p w14:paraId="58257F9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w:t>
      </w:r>
      <w:r>
        <w:rPr>
          <w:rFonts w:hint="eastAsia" w:ascii="仿宋" w:hAnsi="仿宋" w:eastAsia="仿宋" w:cs="仿宋"/>
          <w:color w:val="auto"/>
          <w:sz w:val="28"/>
          <w:szCs w:val="28"/>
          <w:lang w:val="zh-CN"/>
        </w:rPr>
        <w:t>制定集中用餐食品安全应急管理和突发事故报告制度，制定食品安全事故处置方案，</w:t>
      </w:r>
      <w:r>
        <w:rPr>
          <w:rFonts w:hint="eastAsia" w:ascii="仿宋" w:hAnsi="仿宋" w:eastAsia="仿宋" w:cs="仿宋"/>
          <w:color w:val="auto"/>
          <w:sz w:val="28"/>
          <w:szCs w:val="28"/>
        </w:rPr>
        <w:t>坚决杜绝食品安全事故。</w:t>
      </w:r>
    </w:p>
    <w:p w14:paraId="641BACF3">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16.食堂应当建立食品安全追溯体系，严格执行索证索票、食品留样制度，保证所有食材可以溯源。如实、准确、完整记录并保存食品进货查验等信息，鼓励食堂采用信息化手段采集、留存食品经营信息。</w:t>
      </w:r>
    </w:p>
    <w:p w14:paraId="34013440">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17.及时回应师生对食品安全的关切，畅通食品安全投诉渠道，不得出现因饭菜质量价格、食品卫生、民族政策执行等原因引起学生罢餐等群体性事件，出现负面网络舆情。</w:t>
      </w:r>
    </w:p>
    <w:p w14:paraId="5AC4A43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18.缴纳履约保证金，用于支</w:t>
      </w:r>
      <w:r>
        <w:rPr>
          <w:rFonts w:hint="eastAsia" w:ascii="仿宋" w:hAnsi="仿宋" w:eastAsia="仿宋" w:cs="仿宋"/>
          <w:color w:val="auto"/>
          <w:sz w:val="28"/>
          <w:szCs w:val="28"/>
          <w:lang w:eastAsia="zh-CN"/>
        </w:rPr>
        <w:t>付月</w:t>
      </w:r>
      <w:r>
        <w:rPr>
          <w:rFonts w:hint="eastAsia" w:ascii="仿宋" w:hAnsi="仿宋" w:eastAsia="仿宋" w:cs="仿宋"/>
          <w:color w:val="auto"/>
          <w:sz w:val="28"/>
          <w:szCs w:val="28"/>
        </w:rPr>
        <w:t>考核</w:t>
      </w:r>
      <w:r>
        <w:rPr>
          <w:rFonts w:hint="eastAsia" w:ascii="仿宋" w:hAnsi="仿宋" w:eastAsia="仿宋" w:cs="仿宋"/>
          <w:color w:val="auto"/>
          <w:sz w:val="28"/>
          <w:szCs w:val="28"/>
          <w:lang w:eastAsia="zh-CN"/>
        </w:rPr>
        <w:t>不达标费用</w:t>
      </w:r>
      <w:r>
        <w:rPr>
          <w:rFonts w:hint="eastAsia" w:ascii="仿宋" w:hAnsi="仿宋" w:eastAsia="仿宋" w:cs="仿宋"/>
          <w:color w:val="auto"/>
          <w:sz w:val="28"/>
          <w:szCs w:val="28"/>
        </w:rPr>
        <w:t>及市级以上监管机构罚金。</w:t>
      </w:r>
    </w:p>
    <w:p w14:paraId="32B3519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19.出现《河南省高等学校标准化学生食堂创建验收评分细则（2023 版）》中强制性标准规定的10项安全管理一票否决项时按合同约定进行处罚。</w:t>
      </w:r>
    </w:p>
    <w:p w14:paraId="23CC70D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 除教工餐厅装修、校方投建的消防设施、校方对食堂</w:t>
      </w:r>
      <w:r>
        <w:rPr>
          <w:rFonts w:hint="eastAsia" w:ascii="仿宋" w:hAnsi="仿宋" w:eastAsia="仿宋" w:cs="仿宋"/>
          <w:color w:val="auto"/>
          <w:sz w:val="28"/>
          <w:szCs w:val="28"/>
          <w:lang w:eastAsia="zh-CN"/>
        </w:rPr>
        <w:t>已有部分</w:t>
      </w:r>
      <w:r>
        <w:rPr>
          <w:rFonts w:hint="eastAsia" w:ascii="仿宋" w:hAnsi="仿宋" w:eastAsia="仿宋" w:cs="仿宋"/>
          <w:color w:val="auto"/>
          <w:sz w:val="28"/>
          <w:szCs w:val="28"/>
        </w:rPr>
        <w:t>设备支持外，其他费用均由中标者承担。</w:t>
      </w:r>
    </w:p>
    <w:p w14:paraId="655911AB">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制定食品安全风险防控清单，执行“日管控、周排查、月 调度”工作机制，定期开展食品安全自查，评估食品安全状况</w:t>
      </w:r>
      <w:r>
        <w:rPr>
          <w:rFonts w:hint="eastAsia" w:ascii="仿宋" w:hAnsi="仿宋" w:eastAsia="仿宋" w:cs="仿宋"/>
          <w:color w:val="auto"/>
          <w:sz w:val="28"/>
          <w:szCs w:val="28"/>
          <w:lang w:eastAsia="zh-CN"/>
        </w:rPr>
        <w:t>。</w:t>
      </w:r>
    </w:p>
    <w:p w14:paraId="77BB8C7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接受和配合食品安全监督管理等部门开展食品安全监 督检查等工作，如实提供相关资料和情况。</w:t>
      </w:r>
    </w:p>
    <w:p w14:paraId="7701F873">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严格执行《学校食品安全与营养健康管理规定》《餐饮服务食品安全操作规范》《食品安全国家标准餐饮服务通用卫生规范》(GB 31654—2021)等相关规定，强化学校食堂和学校食品提供者餐饮服务建筑场所与布局、设施设备、食品原料(含食品添加剂和食品相关产品)、加工制作、供餐用餐与配送、食品留样、废弃物、有害生物防制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食品安全和人员等的管理。</w:t>
      </w:r>
    </w:p>
    <w:p w14:paraId="2601A903">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ascii="仿宋" w:hAnsi="仿宋" w:eastAsia="仿宋" w:cs="仿宋"/>
          <w:color w:val="auto"/>
          <w:spacing w:val="4"/>
          <w:sz w:val="28"/>
          <w:szCs w:val="28"/>
        </w:rPr>
      </w:pPr>
      <w:r>
        <w:rPr>
          <w:rFonts w:hint="eastAsia" w:ascii="仿宋" w:hAnsi="仿宋" w:eastAsia="仿宋" w:cs="仿宋"/>
          <w:color w:val="auto"/>
          <w:sz w:val="28"/>
          <w:szCs w:val="28"/>
          <w:lang w:val="en-US" w:eastAsia="zh-CN"/>
        </w:rPr>
        <w:t>24.</w:t>
      </w:r>
      <w:r>
        <w:rPr>
          <w:rFonts w:ascii="仿宋" w:hAnsi="仿宋" w:eastAsia="仿宋" w:cs="仿宋"/>
          <w:color w:val="auto"/>
          <w:spacing w:val="5"/>
          <w:sz w:val="28"/>
          <w:szCs w:val="28"/>
        </w:rPr>
        <w:t>禁止采购、使用超过保质期、腐败变</w:t>
      </w:r>
      <w:r>
        <w:rPr>
          <w:rFonts w:ascii="仿宋" w:hAnsi="仿宋" w:eastAsia="仿宋" w:cs="仿宋"/>
          <w:color w:val="auto"/>
          <w:spacing w:val="4"/>
          <w:sz w:val="28"/>
          <w:szCs w:val="28"/>
        </w:rPr>
        <w:t>质、油脂酸败、霉变生虫、污秽不洁、混有异物、掺假掺杂或者感官性状异常的食品；禁止提供保健食品、含乳饮料和火腿肠等深加工以及高盐、高油、高糖的食品；禁止学校食堂采购、储存、使用亚硝酸盐(包括亚硝酸钠、亚硝酸钾);禁止采购、使用散装食用油、食醋、食盐；禁止加工制作四季豆、鲜黄花菜、野生蘑菇、发芽土豆、霉变红薯、来历不明的野菜等高风险食品；禁止采购供应田螺、小龙虾、河豚、河蚌等高风险水产品</w:t>
      </w:r>
      <w:r>
        <w:rPr>
          <w:rFonts w:hint="eastAsia" w:ascii="仿宋" w:hAnsi="仿宋" w:eastAsia="仿宋" w:cs="仿宋"/>
          <w:color w:val="auto"/>
          <w:spacing w:val="4"/>
          <w:sz w:val="28"/>
          <w:szCs w:val="28"/>
          <w:lang w:eastAsia="zh-CN"/>
        </w:rPr>
        <w:t>；</w:t>
      </w:r>
      <w:r>
        <w:rPr>
          <w:rFonts w:ascii="仿宋" w:hAnsi="仿宋" w:eastAsia="仿宋" w:cs="仿宋"/>
          <w:color w:val="auto"/>
          <w:spacing w:val="4"/>
          <w:sz w:val="28"/>
          <w:szCs w:val="28"/>
        </w:rPr>
        <w:t>禁止采购供应非本食堂加工的散装馅料、肉串及散装熟食制品；禁止采购使用不符合食品安全标准的食品原料、食品添加剂以及消毒剂、洗涤剂等食品相关产品。</w:t>
      </w:r>
    </w:p>
    <w:p w14:paraId="4EA33222">
      <w:pPr>
        <w:keepNext w:val="0"/>
        <w:keepLines w:val="0"/>
        <w:pageBreakBefore w:val="0"/>
        <w:widowControl/>
        <w:kinsoku/>
        <w:wordWrap/>
        <w:overflowPunct/>
        <w:topLinePunct w:val="0"/>
        <w:autoSpaceDE/>
        <w:autoSpaceDN/>
        <w:bidi w:val="0"/>
        <w:adjustRightInd w:val="0"/>
        <w:snapToGrid w:val="0"/>
        <w:spacing w:line="540" w:lineRule="exact"/>
        <w:ind w:firstLine="544" w:firstLineChars="200"/>
        <w:textAlignment w:val="auto"/>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25.</w:t>
      </w:r>
      <w:r>
        <w:rPr>
          <w:rFonts w:ascii="仿宋" w:hAnsi="仿宋" w:eastAsia="仿宋" w:cs="仿宋"/>
          <w:color w:val="auto"/>
          <w:spacing w:val="-4"/>
          <w:sz w:val="28"/>
          <w:szCs w:val="28"/>
        </w:rPr>
        <w:t>购置食品安全快检</w:t>
      </w:r>
      <w:r>
        <w:rPr>
          <w:rFonts w:ascii="仿宋" w:hAnsi="仿宋" w:eastAsia="仿宋" w:cs="仿宋"/>
          <w:color w:val="auto"/>
          <w:sz w:val="28"/>
          <w:szCs w:val="28"/>
        </w:rPr>
        <w:t>设施设备，</w:t>
      </w:r>
      <w:r>
        <w:rPr>
          <w:rFonts w:hint="eastAsia" w:ascii="仿宋" w:hAnsi="仿宋" w:eastAsia="仿宋" w:cs="仿宋"/>
          <w:color w:val="auto"/>
          <w:sz w:val="28"/>
          <w:szCs w:val="28"/>
          <w:lang w:eastAsia="zh-CN"/>
        </w:rPr>
        <w:t>建立快检室，</w:t>
      </w:r>
      <w:r>
        <w:rPr>
          <w:rFonts w:ascii="仿宋" w:hAnsi="仿宋" w:eastAsia="仿宋" w:cs="仿宋"/>
          <w:color w:val="auto"/>
          <w:sz w:val="28"/>
          <w:szCs w:val="28"/>
        </w:rPr>
        <w:t>定期或不定期对餐饮具、食品原料和成品进行检测</w:t>
      </w:r>
      <w:r>
        <w:rPr>
          <w:rFonts w:hint="eastAsia" w:ascii="仿宋" w:hAnsi="仿宋" w:eastAsia="仿宋" w:cs="仿宋"/>
          <w:color w:val="auto"/>
          <w:sz w:val="28"/>
          <w:szCs w:val="28"/>
          <w:lang w:eastAsia="zh-CN"/>
        </w:rPr>
        <w:t>。</w:t>
      </w:r>
    </w:p>
    <w:p w14:paraId="509E261F">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其他事宜</w:t>
      </w:r>
    </w:p>
    <w:p w14:paraId="0AAD08C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校对生源情况、经营环境及其他不可预见情况不做任何承诺，由报名者自行考察，自负盈亏。如遇国家政策调整、学校管理模式变化、学生住宿区域调整、学生实习和假期、学校基建施工等情况以及其他不可预见情形并影响中标者经营利益的，由中标者自行承担一切责任和后果，学校不负任何责任。</w:t>
      </w:r>
    </w:p>
    <w:p w14:paraId="0386FDC1">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由于学校正在进行校区搬迁，如遇政策调整，沁园校区整体搬迁，则本次招标作废，学校不承担任何责任。</w:t>
      </w:r>
    </w:p>
    <w:p w14:paraId="69937B0F">
      <w:pPr>
        <w:numPr>
          <w:ilvl w:val="0"/>
          <w:numId w:val="0"/>
        </w:numPr>
        <w:spacing w:line="560" w:lineRule="exact"/>
        <w:ind w:firstLine="643" w:firstLineChars="200"/>
        <w:jc w:val="center"/>
        <w:rPr>
          <w:rFonts w:hint="default" w:ascii="仿宋_GB2312" w:hAnsi="Verdana" w:eastAsia="仿宋_GB2312"/>
          <w:b/>
          <w:bCs/>
          <w:sz w:val="32"/>
          <w:szCs w:val="32"/>
          <w:lang w:val="en-US" w:eastAsia="zh-CN"/>
        </w:rPr>
      </w:pPr>
      <w:r>
        <w:rPr>
          <w:rFonts w:hint="eastAsia" w:ascii="仿宋_GB2312" w:hAnsi="Verdana" w:eastAsia="仿宋_GB2312"/>
          <w:b/>
          <w:bCs/>
          <w:kern w:val="2"/>
          <w:sz w:val="32"/>
          <w:szCs w:val="32"/>
          <w:lang w:val="en-US" w:eastAsia="zh-CN" w:bidi="ar-SA"/>
        </w:rPr>
        <w:br w:type="page"/>
      </w:r>
      <w:r>
        <w:rPr>
          <w:rFonts w:hint="eastAsia" w:ascii="仿宋_GB2312" w:hAnsi="Verdana" w:eastAsia="仿宋_GB2312"/>
          <w:b/>
          <w:bCs/>
          <w:kern w:val="2"/>
          <w:sz w:val="32"/>
          <w:szCs w:val="32"/>
          <w:lang w:val="en-US" w:eastAsia="zh-CN" w:bidi="ar-SA"/>
        </w:rPr>
        <w:t>二、</w:t>
      </w:r>
      <w:r>
        <w:rPr>
          <w:rFonts w:hint="eastAsia" w:ascii="仿宋_GB2312" w:hAnsi="Verdana" w:eastAsia="仿宋_GB2312"/>
          <w:b/>
          <w:bCs/>
          <w:sz w:val="32"/>
          <w:szCs w:val="32"/>
          <w:lang w:val="en-US" w:eastAsia="zh-CN"/>
        </w:rPr>
        <w:t>评分标准</w:t>
      </w:r>
    </w:p>
    <w:tbl>
      <w:tblPr>
        <w:tblStyle w:val="28"/>
        <w:tblW w:w="92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185"/>
        <w:gridCol w:w="5626"/>
        <w:gridCol w:w="1424"/>
      </w:tblGrid>
      <w:tr w14:paraId="58E5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985" w:type="dxa"/>
            <w:tcBorders>
              <w:top w:val="single" w:color="auto" w:sz="4" w:space="0"/>
              <w:left w:val="single" w:color="auto" w:sz="4" w:space="0"/>
              <w:bottom w:val="single" w:color="auto" w:sz="4" w:space="0"/>
              <w:right w:val="single" w:color="auto" w:sz="4" w:space="0"/>
            </w:tcBorders>
            <w:vAlign w:val="center"/>
          </w:tcPr>
          <w:p w14:paraId="3A9905C4">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评分</w:t>
            </w:r>
          </w:p>
          <w:p w14:paraId="61714989">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因素</w:t>
            </w:r>
          </w:p>
        </w:tc>
        <w:tc>
          <w:tcPr>
            <w:tcW w:w="1185" w:type="dxa"/>
            <w:tcBorders>
              <w:top w:val="single" w:color="auto" w:sz="4" w:space="0"/>
              <w:left w:val="single" w:color="auto" w:sz="4" w:space="0"/>
              <w:bottom w:val="single" w:color="auto" w:sz="4" w:space="0"/>
              <w:right w:val="single" w:color="auto" w:sz="4" w:space="0"/>
            </w:tcBorders>
            <w:vAlign w:val="center"/>
          </w:tcPr>
          <w:p w14:paraId="669F413E">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评分</w:t>
            </w:r>
          </w:p>
          <w:p w14:paraId="3376BE4B">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内容</w:t>
            </w:r>
          </w:p>
        </w:tc>
        <w:tc>
          <w:tcPr>
            <w:tcW w:w="5626" w:type="dxa"/>
            <w:tcBorders>
              <w:top w:val="single" w:color="auto" w:sz="4" w:space="0"/>
              <w:left w:val="single" w:color="auto" w:sz="4" w:space="0"/>
              <w:bottom w:val="single" w:color="auto" w:sz="4" w:space="0"/>
              <w:right w:val="single" w:color="auto" w:sz="4" w:space="0"/>
            </w:tcBorders>
            <w:vAlign w:val="center"/>
          </w:tcPr>
          <w:p w14:paraId="29300AF4">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评分标准</w:t>
            </w:r>
          </w:p>
        </w:tc>
        <w:tc>
          <w:tcPr>
            <w:tcW w:w="1424" w:type="dxa"/>
            <w:tcBorders>
              <w:top w:val="single" w:color="auto" w:sz="4" w:space="0"/>
              <w:left w:val="single" w:color="auto" w:sz="4" w:space="0"/>
              <w:right w:val="single" w:color="auto" w:sz="4" w:space="0"/>
            </w:tcBorders>
            <w:vAlign w:val="center"/>
          </w:tcPr>
          <w:p w14:paraId="7A7BF23A">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分值</w:t>
            </w:r>
          </w:p>
          <w:p w14:paraId="770302DA">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（100分）</w:t>
            </w:r>
          </w:p>
        </w:tc>
      </w:tr>
      <w:tr w14:paraId="6DBB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5" w:type="dxa"/>
            <w:vMerge w:val="restart"/>
            <w:tcBorders>
              <w:top w:val="single" w:color="auto" w:sz="4" w:space="0"/>
              <w:left w:val="single" w:color="auto" w:sz="4" w:space="0"/>
              <w:right w:val="single" w:color="auto" w:sz="4" w:space="0"/>
            </w:tcBorders>
            <w:vAlign w:val="center"/>
          </w:tcPr>
          <w:p w14:paraId="180CF30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19E52FB0">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3C8F2DF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3757579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4D173A6A">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技术</w:t>
            </w:r>
          </w:p>
          <w:p w14:paraId="4AD67FFD">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部分</w:t>
            </w:r>
          </w:p>
          <w:p w14:paraId="21A14BD6">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（70分）</w:t>
            </w:r>
          </w:p>
        </w:tc>
        <w:tc>
          <w:tcPr>
            <w:tcW w:w="1185" w:type="dxa"/>
            <w:tcBorders>
              <w:top w:val="single" w:color="auto" w:sz="4" w:space="0"/>
              <w:left w:val="single" w:color="auto" w:sz="4" w:space="0"/>
              <w:right w:val="single" w:color="auto" w:sz="4" w:space="0"/>
            </w:tcBorders>
            <w:vAlign w:val="center"/>
          </w:tcPr>
          <w:p w14:paraId="0E100F0C">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装修改造方案</w:t>
            </w:r>
          </w:p>
          <w:p w14:paraId="172483E4">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right w:val="single" w:color="auto" w:sz="4" w:space="0"/>
            </w:tcBorders>
            <w:vAlign w:val="center"/>
          </w:tcPr>
          <w:p w14:paraId="02319BFF">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按照河南省标准化食堂建设的硬件要求，设备投入完善，明厨亮灶和智慧食堂建设方案明确可行的得15分；食堂功能区布局合理，装修改造方案效果图设计美观，育人氛围浓厚的得10分。</w:t>
            </w:r>
          </w:p>
        </w:tc>
        <w:tc>
          <w:tcPr>
            <w:tcW w:w="1424" w:type="dxa"/>
            <w:tcBorders>
              <w:top w:val="single" w:color="auto" w:sz="4" w:space="0"/>
              <w:left w:val="single" w:color="auto" w:sz="4" w:space="0"/>
              <w:right w:val="single" w:color="auto" w:sz="4" w:space="0"/>
            </w:tcBorders>
            <w:vAlign w:val="center"/>
          </w:tcPr>
          <w:p w14:paraId="3C7AE1C3">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25分</w:t>
            </w:r>
          </w:p>
        </w:tc>
      </w:tr>
      <w:tr w14:paraId="29E9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 w:type="dxa"/>
            <w:vMerge w:val="continue"/>
            <w:tcBorders>
              <w:left w:val="single" w:color="auto" w:sz="4" w:space="0"/>
              <w:right w:val="single" w:color="auto" w:sz="4" w:space="0"/>
            </w:tcBorders>
            <w:vAlign w:val="center"/>
          </w:tcPr>
          <w:p w14:paraId="443EE53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185" w:type="dxa"/>
            <w:tcBorders>
              <w:top w:val="single" w:color="auto" w:sz="4" w:space="0"/>
              <w:left w:val="single" w:color="auto" w:sz="4" w:space="0"/>
              <w:right w:val="single" w:color="auto" w:sz="4" w:space="0"/>
            </w:tcBorders>
            <w:vAlign w:val="center"/>
          </w:tcPr>
          <w:p w14:paraId="222F38A8">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应急</w:t>
            </w:r>
          </w:p>
          <w:p w14:paraId="21963F37">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预案</w:t>
            </w:r>
          </w:p>
          <w:p w14:paraId="5B09DA11">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措施</w:t>
            </w:r>
          </w:p>
          <w:p w14:paraId="439B665B">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right w:val="single" w:color="auto" w:sz="4" w:space="0"/>
            </w:tcBorders>
            <w:vAlign w:val="center"/>
          </w:tcPr>
          <w:p w14:paraId="3C4599D1">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提供传染病防控、食品安全、消防安全、停水、停电、停气、食物中毒等方面的紧急预案，内容全面的得基础分2分，措施条款清晰，相对完善的得3分，措施条款清晰、针对性强、具有实用性的得5分。</w:t>
            </w:r>
          </w:p>
        </w:tc>
        <w:tc>
          <w:tcPr>
            <w:tcW w:w="1424" w:type="dxa"/>
            <w:tcBorders>
              <w:top w:val="single" w:color="auto" w:sz="4" w:space="0"/>
              <w:left w:val="single" w:color="auto" w:sz="4" w:space="0"/>
              <w:right w:val="single" w:color="auto" w:sz="4" w:space="0"/>
            </w:tcBorders>
            <w:vAlign w:val="center"/>
          </w:tcPr>
          <w:p w14:paraId="53839448">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5分</w:t>
            </w:r>
          </w:p>
        </w:tc>
      </w:tr>
      <w:tr w14:paraId="291B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 w:type="dxa"/>
            <w:vMerge w:val="continue"/>
            <w:tcBorders>
              <w:left w:val="single" w:color="auto" w:sz="4" w:space="0"/>
              <w:right w:val="single" w:color="auto" w:sz="4" w:space="0"/>
            </w:tcBorders>
            <w:vAlign w:val="center"/>
          </w:tcPr>
          <w:p w14:paraId="418E1E83">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185" w:type="dxa"/>
            <w:tcBorders>
              <w:top w:val="single" w:color="auto" w:sz="4" w:space="0"/>
              <w:left w:val="single" w:color="auto" w:sz="4" w:space="0"/>
              <w:right w:val="single" w:color="auto" w:sz="4" w:space="0"/>
            </w:tcBorders>
            <w:vAlign w:val="center"/>
          </w:tcPr>
          <w:p w14:paraId="5A0F73D0">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人员</w:t>
            </w:r>
          </w:p>
          <w:p w14:paraId="4A2F9E3C">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配备</w:t>
            </w:r>
          </w:p>
          <w:p w14:paraId="25C02C99">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right w:val="single" w:color="auto" w:sz="4" w:space="0"/>
            </w:tcBorders>
            <w:vAlign w:val="center"/>
          </w:tcPr>
          <w:p w14:paraId="3035E2B4">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餐厅驻场经理具有大专以上学历和三年以上实体餐饮服务管理经验，能够提供佐证材料的得3分；等级厨师人数比例超过20%的得5分；管理人员中大专以上学历达到50%以上的得2分；管理人员持有食品领域专业资质证书比例达到80%的得3分；人员配备详细完善，针对性强、能够很好地保障项目实施的得2分。</w:t>
            </w:r>
          </w:p>
        </w:tc>
        <w:tc>
          <w:tcPr>
            <w:tcW w:w="1424" w:type="dxa"/>
            <w:tcBorders>
              <w:top w:val="single" w:color="auto" w:sz="4" w:space="0"/>
              <w:left w:val="single" w:color="auto" w:sz="4" w:space="0"/>
              <w:right w:val="single" w:color="auto" w:sz="4" w:space="0"/>
            </w:tcBorders>
            <w:vAlign w:val="center"/>
          </w:tcPr>
          <w:p w14:paraId="6B348E71">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15分</w:t>
            </w:r>
          </w:p>
        </w:tc>
      </w:tr>
      <w:tr w14:paraId="033A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985" w:type="dxa"/>
            <w:vMerge w:val="continue"/>
            <w:tcBorders>
              <w:left w:val="single" w:color="auto" w:sz="4" w:space="0"/>
              <w:right w:val="single" w:color="auto" w:sz="4" w:space="0"/>
            </w:tcBorders>
            <w:vAlign w:val="center"/>
          </w:tcPr>
          <w:p w14:paraId="3DFBE92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185" w:type="dxa"/>
            <w:tcBorders>
              <w:top w:val="single" w:color="auto" w:sz="4" w:space="0"/>
              <w:left w:val="single" w:color="auto" w:sz="4" w:space="0"/>
              <w:right w:val="single" w:color="auto" w:sz="4" w:space="0"/>
            </w:tcBorders>
            <w:vAlign w:val="center"/>
          </w:tcPr>
          <w:p w14:paraId="5A2A4C95">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服务方案及服务承诺</w:t>
            </w:r>
          </w:p>
          <w:p w14:paraId="31CE66AC">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right w:val="single" w:color="auto" w:sz="4" w:space="0"/>
            </w:tcBorders>
            <w:vAlign w:val="center"/>
          </w:tcPr>
          <w:p w14:paraId="0DC65469">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服务方案完善合理，经营理念与项目符合的得12分；能够深刻理解国家相关高校食堂管理文件，逐条对照校方提供的责任清单，服务承诺全面的得5分；服务承诺内容清晰、针对性强的得3分。</w:t>
            </w:r>
          </w:p>
        </w:tc>
        <w:tc>
          <w:tcPr>
            <w:tcW w:w="1424" w:type="dxa"/>
            <w:tcBorders>
              <w:top w:val="single" w:color="auto" w:sz="4" w:space="0"/>
              <w:left w:val="single" w:color="auto" w:sz="4" w:space="0"/>
              <w:right w:val="single" w:color="auto" w:sz="4" w:space="0"/>
            </w:tcBorders>
            <w:vAlign w:val="center"/>
          </w:tcPr>
          <w:p w14:paraId="0B3C3E65">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20分</w:t>
            </w:r>
          </w:p>
        </w:tc>
      </w:tr>
      <w:tr w14:paraId="26ED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85" w:type="dxa"/>
            <w:vMerge w:val="continue"/>
            <w:tcBorders>
              <w:left w:val="single" w:color="auto" w:sz="4" w:space="0"/>
              <w:right w:val="single" w:color="auto" w:sz="4" w:space="0"/>
            </w:tcBorders>
            <w:vAlign w:val="center"/>
          </w:tcPr>
          <w:p w14:paraId="497EE8B4">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185" w:type="dxa"/>
            <w:tcBorders>
              <w:top w:val="single" w:color="auto" w:sz="4" w:space="0"/>
              <w:left w:val="single" w:color="auto" w:sz="4" w:space="0"/>
              <w:right w:val="single" w:color="auto" w:sz="4" w:space="0"/>
            </w:tcBorders>
            <w:vAlign w:val="center"/>
          </w:tcPr>
          <w:p w14:paraId="23A644F3">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培训</w:t>
            </w:r>
          </w:p>
          <w:p w14:paraId="27DEC92B">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方案</w:t>
            </w:r>
          </w:p>
          <w:p w14:paraId="4C5B6E94">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p w14:paraId="2605C5F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right w:val="single" w:color="auto" w:sz="4" w:space="0"/>
            </w:tcBorders>
            <w:vAlign w:val="center"/>
          </w:tcPr>
          <w:p w14:paraId="03841F7E">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投标单位提供关于高校食堂管理、食品安全法规等培训方案，内容全面的得2分；培训方案针对性强、完善合理的得3分。  </w:t>
            </w:r>
          </w:p>
        </w:tc>
        <w:tc>
          <w:tcPr>
            <w:tcW w:w="1424" w:type="dxa"/>
            <w:tcBorders>
              <w:top w:val="single" w:color="auto" w:sz="4" w:space="0"/>
              <w:left w:val="single" w:color="auto" w:sz="4" w:space="0"/>
              <w:right w:val="single" w:color="auto" w:sz="4" w:space="0"/>
            </w:tcBorders>
            <w:vAlign w:val="center"/>
          </w:tcPr>
          <w:p w14:paraId="0700FD19">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5分</w:t>
            </w:r>
          </w:p>
        </w:tc>
      </w:tr>
      <w:tr w14:paraId="3707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85" w:type="dxa"/>
            <w:vMerge w:val="restart"/>
            <w:tcBorders>
              <w:left w:val="single" w:color="auto" w:sz="4" w:space="0"/>
              <w:right w:val="single" w:color="auto" w:sz="4" w:space="0"/>
            </w:tcBorders>
            <w:vAlign w:val="center"/>
          </w:tcPr>
          <w:p w14:paraId="2745EB90">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综合</w:t>
            </w:r>
          </w:p>
          <w:p w14:paraId="701FAF2D">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部分</w:t>
            </w:r>
          </w:p>
          <w:p w14:paraId="2E4DD30F">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（20分）</w:t>
            </w:r>
          </w:p>
        </w:tc>
        <w:tc>
          <w:tcPr>
            <w:tcW w:w="1185" w:type="dxa"/>
            <w:tcBorders>
              <w:top w:val="single" w:color="auto" w:sz="4" w:space="0"/>
              <w:left w:val="single" w:color="auto" w:sz="4" w:space="0"/>
              <w:bottom w:val="single" w:color="auto" w:sz="4" w:space="0"/>
              <w:right w:val="single" w:color="auto" w:sz="4" w:space="0"/>
            </w:tcBorders>
            <w:vAlign w:val="center"/>
          </w:tcPr>
          <w:p w14:paraId="02D07CBE">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业绩</w:t>
            </w:r>
          </w:p>
          <w:p w14:paraId="23B88CB3">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bottom w:val="single" w:color="auto" w:sz="4" w:space="0"/>
              <w:right w:val="single" w:color="auto" w:sz="4" w:space="0"/>
            </w:tcBorders>
            <w:vAlign w:val="center"/>
          </w:tcPr>
          <w:p w14:paraId="671F7E91">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投标单位提供2021年1月1日（以合同签订时间为准）以来高校经营业绩的得6分；每</w:t>
            </w:r>
            <w:r>
              <w:rPr>
                <w:rFonts w:hint="eastAsia" w:ascii="仿宋" w:hAnsi="仿宋" w:eastAsia="仿宋" w:cs="仿宋"/>
                <w:color w:val="auto"/>
                <w:sz w:val="28"/>
                <w:szCs w:val="28"/>
                <w:lang w:eastAsia="zh-CN"/>
              </w:rPr>
              <w:t>超出</w:t>
            </w:r>
            <w:r>
              <w:rPr>
                <w:rFonts w:hint="eastAsia" w:ascii="仿宋" w:hAnsi="仿宋" w:eastAsia="仿宋" w:cs="仿宋"/>
                <w:color w:val="auto"/>
                <w:sz w:val="28"/>
                <w:szCs w:val="28"/>
              </w:rPr>
              <w:t>1个加</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分，最多加</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分。取得省级标准化食堂荣誉的加3分。</w:t>
            </w:r>
          </w:p>
        </w:tc>
        <w:tc>
          <w:tcPr>
            <w:tcW w:w="1424" w:type="dxa"/>
            <w:tcBorders>
              <w:top w:val="single" w:color="auto" w:sz="4" w:space="0"/>
              <w:left w:val="single" w:color="auto" w:sz="4" w:space="0"/>
              <w:bottom w:val="single" w:color="auto" w:sz="4" w:space="0"/>
              <w:right w:val="single" w:color="auto" w:sz="4" w:space="0"/>
            </w:tcBorders>
            <w:vAlign w:val="center"/>
          </w:tcPr>
          <w:p w14:paraId="16B1685C">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12分</w:t>
            </w:r>
          </w:p>
        </w:tc>
      </w:tr>
      <w:tr w14:paraId="0DD7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85" w:type="dxa"/>
            <w:vMerge w:val="continue"/>
            <w:tcBorders>
              <w:left w:val="single" w:color="auto" w:sz="4" w:space="0"/>
              <w:right w:val="single" w:color="auto" w:sz="4" w:space="0"/>
            </w:tcBorders>
            <w:vAlign w:val="center"/>
          </w:tcPr>
          <w:p w14:paraId="59B4741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vAlign w:val="center"/>
          </w:tcPr>
          <w:p w14:paraId="582F9544">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w:t>
            </w:r>
          </w:p>
          <w:p w14:paraId="682D019B">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商实力</w:t>
            </w:r>
          </w:p>
          <w:p w14:paraId="791E3B3B">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bottom w:val="single" w:color="auto" w:sz="4" w:space="0"/>
              <w:right w:val="single" w:color="auto" w:sz="4" w:space="0"/>
            </w:tcBorders>
            <w:vAlign w:val="center"/>
          </w:tcPr>
          <w:p w14:paraId="59FC4420">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投标单位提供ISO9001管理体系认证证书、ISO14001环境安全体系认证证书、GB/T28001职业健康安全管理体系认证证书、ISO22000食品安全管理体系认证证书等，缺项不得分。开标时需携带证书原件，不提供原件的不得分。</w:t>
            </w:r>
          </w:p>
        </w:tc>
        <w:tc>
          <w:tcPr>
            <w:tcW w:w="1424" w:type="dxa"/>
            <w:tcBorders>
              <w:top w:val="single" w:color="auto" w:sz="4" w:space="0"/>
              <w:left w:val="single" w:color="auto" w:sz="4" w:space="0"/>
              <w:bottom w:val="single" w:color="auto" w:sz="4" w:space="0"/>
              <w:right w:val="single" w:color="auto" w:sz="4" w:space="0"/>
            </w:tcBorders>
          </w:tcPr>
          <w:p w14:paraId="3D0D16CD">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p w14:paraId="239D2206">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p w14:paraId="73B9D2BB">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p>
          <w:p w14:paraId="5B278804">
            <w:pPr>
              <w:keepNext w:val="0"/>
              <w:keepLines w:val="0"/>
              <w:pageBreakBefore w:val="0"/>
              <w:widowControl/>
              <w:kinsoku/>
              <w:wordWrap/>
              <w:overflowPunct/>
              <w:topLinePunct w:val="0"/>
              <w:autoSpaceDE/>
              <w:autoSpaceDN/>
              <w:bidi w:val="0"/>
              <w:adjustRightInd w:val="0"/>
              <w:snapToGrid w:val="0"/>
              <w:spacing w:line="540" w:lineRule="exact"/>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8分</w:t>
            </w:r>
          </w:p>
        </w:tc>
      </w:tr>
      <w:tr w14:paraId="275C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85" w:type="dxa"/>
            <w:tcBorders>
              <w:left w:val="single" w:color="auto" w:sz="4" w:space="0"/>
              <w:right w:val="single" w:color="auto" w:sz="4" w:space="0"/>
            </w:tcBorders>
            <w:vAlign w:val="center"/>
          </w:tcPr>
          <w:p w14:paraId="559EF72D">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答辩</w:t>
            </w:r>
          </w:p>
          <w:p w14:paraId="7E2746D7">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（10分）</w:t>
            </w:r>
          </w:p>
        </w:tc>
        <w:tc>
          <w:tcPr>
            <w:tcW w:w="1185" w:type="dxa"/>
            <w:tcBorders>
              <w:top w:val="single" w:color="auto" w:sz="4" w:space="0"/>
              <w:left w:val="single" w:color="auto" w:sz="4" w:space="0"/>
              <w:bottom w:val="single" w:color="auto" w:sz="4" w:space="0"/>
              <w:right w:val="single" w:color="auto" w:sz="4" w:space="0"/>
            </w:tcBorders>
            <w:vAlign w:val="center"/>
          </w:tcPr>
          <w:p w14:paraId="424312BB">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p w14:paraId="40F14DB5">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p w14:paraId="2144119C">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答辩</w:t>
            </w:r>
          </w:p>
          <w:p w14:paraId="1ED7A98F">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5626" w:type="dxa"/>
            <w:tcBorders>
              <w:top w:val="single" w:color="auto" w:sz="4" w:space="0"/>
              <w:left w:val="single" w:color="auto" w:sz="4" w:space="0"/>
              <w:bottom w:val="single" w:color="auto" w:sz="4" w:space="0"/>
              <w:right w:val="single" w:color="auto" w:sz="4" w:space="0"/>
            </w:tcBorders>
            <w:vAlign w:val="center"/>
          </w:tcPr>
          <w:p w14:paraId="17A4D952">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投标单位指定的答辩人必须是拟派的驻场经理，时间10分钟。答辩人演讲后由评委组成员提问，重点考察报名单位的经营方案、答辩人的业务能力和综合素质。</w:t>
            </w:r>
          </w:p>
        </w:tc>
        <w:tc>
          <w:tcPr>
            <w:tcW w:w="1424" w:type="dxa"/>
            <w:tcBorders>
              <w:top w:val="single" w:color="auto" w:sz="4" w:space="0"/>
              <w:left w:val="single" w:color="auto" w:sz="4" w:space="0"/>
              <w:bottom w:val="single" w:color="auto" w:sz="4" w:space="0"/>
              <w:right w:val="single" w:color="auto" w:sz="4" w:space="0"/>
            </w:tcBorders>
            <w:vAlign w:val="center"/>
          </w:tcPr>
          <w:p w14:paraId="0AA89EEE">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10分</w:t>
            </w:r>
          </w:p>
        </w:tc>
      </w:tr>
    </w:tbl>
    <w:p w14:paraId="613086DE">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设评委5名，后勤保障处、学生处、财务处、教师代表、学生代表各1名。</w:t>
      </w:r>
      <w:r>
        <w:rPr>
          <w:rFonts w:hint="eastAsia" w:ascii="仿宋" w:hAnsi="仿宋" w:eastAsia="仿宋" w:cs="仿宋"/>
          <w:color w:val="auto"/>
          <w:sz w:val="32"/>
          <w:szCs w:val="32"/>
        </w:rPr>
        <w:t>每一家报名单位PPT演示及答辩结束后，评委小组进行独立评分。经工作人员统计后，当场宣布最后得分。</w:t>
      </w:r>
    </w:p>
    <w:p w14:paraId="4A0B801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2688808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1F01EC9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_GB2312" w:hAnsi="宋体" w:eastAsia="仿宋_GB2312" w:cs="仿宋_GB2312"/>
          <w:sz w:val="52"/>
          <w:szCs w:val="52"/>
          <w:lang w:val="en-US" w:eastAsia="zh-CN"/>
        </w:rPr>
      </w:pPr>
      <w:r>
        <w:rPr>
          <w:rFonts w:hint="eastAsia" w:ascii="仿宋_GB2312" w:hAnsi="宋体" w:eastAsia="仿宋_GB2312" w:cs="仿宋_GB2312"/>
          <w:sz w:val="52"/>
          <w:szCs w:val="52"/>
          <w:lang w:val="en-US" w:eastAsia="zh-CN"/>
        </w:rPr>
        <w:t>响应文件格式</w:t>
      </w:r>
    </w:p>
    <w:p w14:paraId="0D6F9D3A">
      <w:pPr>
        <w:pStyle w:val="55"/>
        <w:pageBreakBefore w:val="0"/>
        <w:kinsoku/>
        <w:overflowPunct/>
        <w:topLinePunct w:val="0"/>
        <w:bidi w:val="0"/>
        <w:spacing w:line="360" w:lineRule="auto"/>
        <w:jc w:val="center"/>
        <w:rPr>
          <w:rFonts w:hint="eastAsia" w:ascii="宋体" w:hAnsi="宋体" w:eastAsia="宋体" w:cs="宋体"/>
          <w:b/>
          <w:bCs/>
          <w:spacing w:val="-6"/>
          <w:kern w:val="2"/>
          <w:sz w:val="40"/>
          <w:szCs w:val="40"/>
          <w:highlight w:val="none"/>
          <w:lang w:val="en-US" w:eastAsia="zh-CN" w:bidi="ar-SA"/>
        </w:rPr>
      </w:pPr>
    </w:p>
    <w:p w14:paraId="55D32A52">
      <w:pPr>
        <w:pStyle w:val="55"/>
        <w:pageBreakBefore w:val="0"/>
        <w:kinsoku/>
        <w:overflowPunct/>
        <w:topLinePunct w:val="0"/>
        <w:bidi w:val="0"/>
        <w:spacing w:line="360" w:lineRule="auto"/>
        <w:jc w:val="center"/>
        <w:rPr>
          <w:rFonts w:hint="eastAsia" w:ascii="宋体" w:hAnsi="宋体" w:eastAsia="宋体" w:cs="宋体"/>
          <w:b/>
          <w:bCs/>
          <w:spacing w:val="-6"/>
          <w:kern w:val="2"/>
          <w:sz w:val="40"/>
          <w:szCs w:val="40"/>
          <w:highlight w:val="none"/>
          <w:lang w:val="en-US" w:eastAsia="zh-CN" w:bidi="ar-SA"/>
        </w:rPr>
      </w:pPr>
      <w:r>
        <w:rPr>
          <w:rFonts w:hint="eastAsia" w:ascii="宋体" w:hAnsi="宋体" w:eastAsia="宋体" w:cs="宋体"/>
          <w:b/>
          <w:bCs/>
          <w:spacing w:val="-6"/>
          <w:kern w:val="2"/>
          <w:sz w:val="40"/>
          <w:szCs w:val="40"/>
          <w:highlight w:val="none"/>
          <w:lang w:val="en-US" w:eastAsia="zh-CN" w:bidi="ar-SA"/>
        </w:rPr>
        <w:t>（项目名称）</w:t>
      </w:r>
    </w:p>
    <w:p w14:paraId="071C72EA">
      <w:pPr>
        <w:pStyle w:val="55"/>
        <w:pageBreakBefore w:val="0"/>
        <w:kinsoku/>
        <w:overflowPunct/>
        <w:topLinePunct w:val="0"/>
        <w:bidi w:val="0"/>
        <w:spacing w:line="360" w:lineRule="auto"/>
        <w:rPr>
          <w:rFonts w:hint="eastAsia" w:ascii="宋体" w:hAnsi="宋体" w:cs="宋体"/>
          <w:spacing w:val="-6"/>
          <w:highlight w:val="none"/>
        </w:rPr>
      </w:pPr>
    </w:p>
    <w:p w14:paraId="414EFB71">
      <w:pPr>
        <w:pageBreakBefore w:val="0"/>
        <w:shd w:val="clear" w:color="auto" w:fill="FFFFFF"/>
        <w:kinsoku/>
        <w:overflowPunct/>
        <w:topLinePunct w:val="0"/>
        <w:bidi w:val="0"/>
        <w:spacing w:line="360" w:lineRule="auto"/>
        <w:jc w:val="center"/>
        <w:rPr>
          <w:rFonts w:hint="eastAsia" w:ascii="宋体" w:hAnsi="宋体" w:cs="宋体"/>
          <w:b/>
          <w:bCs/>
          <w:sz w:val="44"/>
          <w:szCs w:val="44"/>
          <w:highlight w:val="none"/>
        </w:rPr>
      </w:pPr>
    </w:p>
    <w:p w14:paraId="2FA600B5">
      <w:pPr>
        <w:pageBreakBefore w:val="0"/>
        <w:shd w:val="clear" w:color="auto" w:fill="FFFFFF"/>
        <w:kinsoku/>
        <w:overflowPunct/>
        <w:topLinePunct w:val="0"/>
        <w:bidi w:val="0"/>
        <w:spacing w:line="360" w:lineRule="auto"/>
        <w:jc w:val="center"/>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 xml:space="preserve"> 响 应 文 件</w:t>
      </w:r>
    </w:p>
    <w:p w14:paraId="25637DD9">
      <w:pPr>
        <w:pageBreakBefore w:val="0"/>
        <w:shd w:val="clear" w:color="auto" w:fill="FFFFFF"/>
        <w:kinsoku/>
        <w:overflowPunct/>
        <w:topLinePunct w:val="0"/>
        <w:bidi w:val="0"/>
        <w:spacing w:line="360" w:lineRule="auto"/>
        <w:rPr>
          <w:rFonts w:hint="eastAsia" w:ascii="宋体" w:hAnsi="宋体" w:cs="宋体"/>
          <w:szCs w:val="21"/>
          <w:highlight w:val="none"/>
        </w:rPr>
      </w:pPr>
      <w:r>
        <w:rPr>
          <w:rFonts w:hint="eastAsia" w:ascii="宋体" w:hAnsi="宋体" w:cs="宋体"/>
          <w:sz w:val="28"/>
          <w:szCs w:val="28"/>
          <w:highlight w:val="none"/>
        </w:rPr>
        <w:t> </w:t>
      </w:r>
    </w:p>
    <w:p w14:paraId="658B6416">
      <w:pPr>
        <w:pageBreakBefore w:val="0"/>
        <w:shd w:val="clear" w:color="auto" w:fill="FFFFFF"/>
        <w:kinsoku/>
        <w:overflowPunct/>
        <w:topLinePunct w:val="0"/>
        <w:bidi w:val="0"/>
        <w:spacing w:line="360" w:lineRule="auto"/>
        <w:rPr>
          <w:rFonts w:hint="eastAsia" w:ascii="宋体" w:hAnsi="宋体" w:cs="宋体"/>
          <w:sz w:val="28"/>
          <w:szCs w:val="28"/>
          <w:highlight w:val="none"/>
        </w:rPr>
      </w:pPr>
    </w:p>
    <w:p w14:paraId="11BC73BE">
      <w:pPr>
        <w:pageBreakBefore w:val="0"/>
        <w:shd w:val="clear" w:color="auto" w:fill="FFFFFF"/>
        <w:kinsoku/>
        <w:overflowPunct/>
        <w:topLinePunct w:val="0"/>
        <w:bidi w:val="0"/>
        <w:spacing w:line="360" w:lineRule="auto"/>
        <w:rPr>
          <w:rFonts w:hint="eastAsia" w:ascii="宋体" w:hAnsi="宋体" w:cs="宋体"/>
          <w:sz w:val="28"/>
          <w:szCs w:val="28"/>
          <w:highlight w:val="none"/>
        </w:rPr>
      </w:pPr>
    </w:p>
    <w:p w14:paraId="20BE8F57">
      <w:pPr>
        <w:pageBreakBefore w:val="0"/>
        <w:shd w:val="clear" w:color="auto" w:fill="FFFFFF"/>
        <w:kinsoku/>
        <w:overflowPunct/>
        <w:topLinePunct w:val="0"/>
        <w:bidi w:val="0"/>
        <w:spacing w:line="360" w:lineRule="auto"/>
        <w:rPr>
          <w:rFonts w:hint="eastAsia" w:ascii="宋体" w:hAnsi="宋体" w:cs="宋体"/>
          <w:sz w:val="28"/>
          <w:szCs w:val="28"/>
          <w:highlight w:val="none"/>
        </w:rPr>
      </w:pPr>
    </w:p>
    <w:p w14:paraId="13C62B40">
      <w:pPr>
        <w:pStyle w:val="55"/>
        <w:pageBreakBefore w:val="0"/>
        <w:kinsoku/>
        <w:overflowPunct/>
        <w:topLinePunct w:val="0"/>
        <w:bidi w:val="0"/>
        <w:spacing w:line="360" w:lineRule="auto"/>
        <w:rPr>
          <w:rFonts w:hint="eastAsia" w:ascii="宋体" w:hAnsi="宋体" w:cs="宋体"/>
          <w:szCs w:val="21"/>
          <w:highlight w:val="none"/>
        </w:rPr>
      </w:pPr>
    </w:p>
    <w:p w14:paraId="5D33679E">
      <w:pPr>
        <w:pStyle w:val="55"/>
        <w:pageBreakBefore w:val="0"/>
        <w:kinsoku/>
        <w:overflowPunct/>
        <w:topLinePunct w:val="0"/>
        <w:bidi w:val="0"/>
        <w:spacing w:line="360" w:lineRule="auto"/>
        <w:rPr>
          <w:rFonts w:hint="eastAsia" w:ascii="宋体" w:hAnsi="宋体" w:cs="宋体"/>
          <w:szCs w:val="21"/>
          <w:highlight w:val="none"/>
        </w:rPr>
      </w:pPr>
    </w:p>
    <w:p w14:paraId="6ED99D9C">
      <w:pPr>
        <w:pStyle w:val="55"/>
        <w:pageBreakBefore w:val="0"/>
        <w:kinsoku/>
        <w:overflowPunct/>
        <w:topLinePunct w:val="0"/>
        <w:bidi w:val="0"/>
        <w:spacing w:line="360" w:lineRule="auto"/>
        <w:rPr>
          <w:rFonts w:hint="eastAsia" w:ascii="宋体" w:hAnsi="宋体" w:cs="宋体"/>
          <w:szCs w:val="21"/>
          <w:highlight w:val="none"/>
        </w:rPr>
      </w:pPr>
    </w:p>
    <w:p w14:paraId="7416A26B">
      <w:pPr>
        <w:pageBreakBefore w:val="0"/>
        <w:shd w:val="clear" w:color="auto" w:fill="FFFFFF"/>
        <w:kinsoku/>
        <w:overflowPunct/>
        <w:topLinePunct w:val="0"/>
        <w:bidi w:val="0"/>
        <w:spacing w:line="360" w:lineRule="auto"/>
        <w:rPr>
          <w:rFonts w:hint="eastAsia" w:ascii="宋体" w:hAnsi="宋体" w:cs="宋体"/>
          <w:sz w:val="36"/>
          <w:szCs w:val="36"/>
          <w:highlight w:val="none"/>
        </w:rPr>
      </w:pPr>
    </w:p>
    <w:p w14:paraId="75991312">
      <w:pPr>
        <w:pageBreakBefore w:val="0"/>
        <w:kinsoku/>
        <w:overflowPunct/>
        <w:topLinePunct w:val="0"/>
        <w:bidi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lang w:val="en-US" w:eastAsia="zh-CN"/>
        </w:rPr>
        <w:t>投标单位</w:t>
      </w:r>
      <w:r>
        <w:rPr>
          <w:rFonts w:hint="eastAsia" w:ascii="宋体" w:hAnsi="宋体" w:cs="宋体"/>
          <w:sz w:val="28"/>
          <w:szCs w:val="28"/>
          <w:highlight w:val="none"/>
        </w:rPr>
        <w:t>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（盖章）</w:t>
      </w:r>
    </w:p>
    <w:p w14:paraId="476D67EB">
      <w:pPr>
        <w:pageBreakBefore w:val="0"/>
        <w:kinsoku/>
        <w:overflowPunct/>
        <w:topLinePunct w:val="0"/>
        <w:bidi w:val="0"/>
        <w:spacing w:line="360" w:lineRule="auto"/>
        <w:rPr>
          <w:rFonts w:hint="eastAsia" w:ascii="宋体" w:hAnsi="宋体" w:cs="宋体"/>
          <w:sz w:val="28"/>
          <w:szCs w:val="28"/>
          <w:highlight w:val="none"/>
          <w:u w:val="single"/>
        </w:rPr>
      </w:pPr>
      <w:r>
        <w:rPr>
          <w:rFonts w:hint="eastAsia" w:ascii="宋体" w:hAnsi="宋体" w:cs="宋体"/>
          <w:sz w:val="28"/>
          <w:szCs w:val="28"/>
          <w:highlight w:val="none"/>
        </w:rPr>
        <w:t xml:space="preserve">            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r>
        <w:rPr>
          <w:rFonts w:hint="eastAsia" w:ascii="宋体" w:hAnsi="宋体" w:cs="宋体"/>
          <w:sz w:val="28"/>
          <w:szCs w:val="28"/>
          <w:highlight w:val="none"/>
          <w:lang w:eastAsia="zh-CN"/>
        </w:rPr>
        <w:t>或盖章</w:t>
      </w:r>
      <w:r>
        <w:rPr>
          <w:rFonts w:hint="eastAsia" w:ascii="宋体" w:hAnsi="宋体" w:cs="宋体"/>
          <w:sz w:val="28"/>
          <w:szCs w:val="28"/>
          <w:highlight w:val="none"/>
        </w:rPr>
        <w:t>）</w:t>
      </w:r>
    </w:p>
    <w:p w14:paraId="6B4C93A4">
      <w:pPr>
        <w:pageBreakBefore w:val="0"/>
        <w:kinsoku/>
        <w:overflowPunct/>
        <w:topLinePunct w:val="0"/>
        <w:bidi w:val="0"/>
        <w:spacing w:line="360" w:lineRule="auto"/>
        <w:ind w:firstLine="3360" w:firstLineChars="1200"/>
        <w:jc w:val="both"/>
        <w:rPr>
          <w:rFonts w:hint="eastAsia"/>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bookmarkStart w:id="1" w:name="_Toc245196565"/>
      <w:bookmarkEnd w:id="1"/>
      <w:bookmarkStart w:id="2" w:name="_Toc245196564"/>
      <w:bookmarkEnd w:id="2"/>
    </w:p>
    <w:p w14:paraId="09ACEDE0">
      <w:pPr>
        <w:pageBreakBefore w:val="0"/>
        <w:kinsoku/>
        <w:overflowPunct/>
        <w:topLinePunct w:val="0"/>
        <w:bidi w:val="0"/>
        <w:spacing w:line="360" w:lineRule="auto"/>
        <w:jc w:val="left"/>
        <w:rPr>
          <w:rFonts w:hint="eastAsia" w:ascii="宋体" w:hAnsi="宋体" w:cs="宋体"/>
          <w:b/>
          <w:sz w:val="32"/>
          <w:szCs w:val="32"/>
          <w:highlight w:val="none"/>
          <w:lang w:val="en-US" w:eastAsia="zh-CN"/>
        </w:rPr>
      </w:pPr>
      <w:r>
        <w:rPr>
          <w:rFonts w:hint="eastAsia" w:ascii="宋体" w:hAnsi="宋体" w:cs="宋体"/>
          <w:b/>
          <w:bCs/>
          <w:sz w:val="36"/>
          <w:szCs w:val="36"/>
          <w:highlight w:val="none"/>
        </w:rPr>
        <w:br w:type="page"/>
      </w:r>
      <w:r>
        <w:rPr>
          <w:rFonts w:hint="eastAsia" w:ascii="宋体" w:hAnsi="宋体" w:cs="宋体"/>
          <w:b/>
          <w:sz w:val="32"/>
          <w:szCs w:val="32"/>
          <w:highlight w:val="none"/>
          <w:lang w:val="en-US" w:eastAsia="zh-CN"/>
        </w:rPr>
        <w:t>说明：</w:t>
      </w:r>
    </w:p>
    <w:p w14:paraId="084792E5">
      <w:pPr>
        <w:pageBreakBefore w:val="0"/>
        <w:kinsoku/>
        <w:overflowPunct/>
        <w:topLinePunct w:val="0"/>
        <w:bidi w:val="0"/>
        <w:spacing w:line="360" w:lineRule="auto"/>
        <w:jc w:val="center"/>
        <w:rPr>
          <w:rFonts w:hint="default" w:ascii="宋体" w:hAnsi="宋体" w:eastAsia="宋体" w:cs="宋体"/>
          <w:b/>
          <w:sz w:val="36"/>
          <w:szCs w:val="36"/>
          <w:highlight w:val="none"/>
          <w:lang w:val="en-US" w:eastAsia="zh-CN"/>
        </w:rPr>
      </w:pPr>
      <w:r>
        <w:rPr>
          <w:rFonts w:hint="eastAsia" w:ascii="宋体" w:hAnsi="宋体" w:cs="宋体"/>
          <w:b/>
          <w:sz w:val="32"/>
          <w:szCs w:val="32"/>
          <w:highlight w:val="none"/>
          <w:lang w:val="en-US" w:eastAsia="zh-CN"/>
        </w:rPr>
        <w:t>文件编制要求</w:t>
      </w:r>
    </w:p>
    <w:p w14:paraId="1C4EB35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1.投标单位</w:t>
      </w:r>
      <w:r>
        <w:rPr>
          <w:rFonts w:hint="eastAsia" w:ascii="宋体" w:hAnsi="宋体" w:eastAsia="宋体" w:cs="宋体"/>
          <w:kern w:val="0"/>
          <w:sz w:val="24"/>
          <w:szCs w:val="24"/>
          <w:highlight w:val="none"/>
        </w:rPr>
        <w:t>对响应文件的编制应按要求装订和封装，每册采用胶装方式装订，装订应牢固、不易拆散和换页，不得采用活页装订。</w:t>
      </w:r>
    </w:p>
    <w:p w14:paraId="6ACD76C5">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编制响应文件“正本”壹份，“副本”</w:t>
      </w:r>
      <w:r>
        <w:rPr>
          <w:rFonts w:hint="eastAsia" w:ascii="宋体" w:hAnsi="宋体" w:eastAsia="宋体" w:cs="宋体"/>
          <w:kern w:val="0"/>
          <w:sz w:val="24"/>
          <w:szCs w:val="24"/>
          <w:highlight w:val="none"/>
          <w:lang w:val="en-US" w:eastAsia="zh-CN"/>
        </w:rPr>
        <w:t>贰</w:t>
      </w:r>
      <w:r>
        <w:rPr>
          <w:rFonts w:hint="eastAsia" w:ascii="宋体" w:hAnsi="宋体" w:eastAsia="宋体" w:cs="宋体"/>
          <w:kern w:val="0"/>
          <w:sz w:val="24"/>
          <w:szCs w:val="24"/>
          <w:highlight w:val="none"/>
        </w:rPr>
        <w:t>份，电子版响应文件壹份（</w:t>
      </w:r>
      <w:r>
        <w:rPr>
          <w:rFonts w:hint="eastAsia" w:ascii="宋体" w:hAnsi="宋体" w:eastAsia="宋体" w:cs="宋体"/>
          <w:kern w:val="0"/>
          <w:sz w:val="24"/>
          <w:szCs w:val="24"/>
          <w:highlight w:val="none"/>
          <w:lang w:val="en-US" w:eastAsia="zh-CN"/>
        </w:rPr>
        <w:t>U</w:t>
      </w:r>
      <w:r>
        <w:rPr>
          <w:rFonts w:hint="eastAsia" w:ascii="宋体" w:hAnsi="宋体" w:eastAsia="宋体" w:cs="宋体"/>
          <w:kern w:val="0"/>
          <w:sz w:val="24"/>
          <w:szCs w:val="24"/>
          <w:highlight w:val="none"/>
        </w:rPr>
        <w:t>盘），每份响应文件须清楚地标明“正本”或“副本”</w:t>
      </w:r>
      <w:r>
        <w:rPr>
          <w:rFonts w:hint="eastAsia" w:ascii="宋体" w:hAnsi="宋体" w:eastAsia="宋体" w:cs="宋体"/>
          <w:kern w:val="0"/>
          <w:sz w:val="24"/>
          <w:szCs w:val="24"/>
          <w:highlight w:val="none"/>
          <w:lang w:eastAsia="zh-CN"/>
        </w:rPr>
        <w:t>等</w:t>
      </w:r>
      <w:r>
        <w:rPr>
          <w:rFonts w:hint="eastAsia" w:ascii="宋体" w:hAnsi="宋体" w:eastAsia="宋体" w:cs="宋体"/>
          <w:kern w:val="0"/>
          <w:sz w:val="24"/>
          <w:szCs w:val="24"/>
          <w:highlight w:val="none"/>
        </w:rPr>
        <w:t>字样。若正本和副本不符的，以正本为准。</w:t>
      </w:r>
    </w:p>
    <w:p w14:paraId="7C7FD03E">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3.投标单位</w:t>
      </w:r>
      <w:r>
        <w:rPr>
          <w:rFonts w:hint="eastAsia" w:ascii="宋体" w:hAnsi="宋体" w:eastAsia="宋体" w:cs="宋体"/>
          <w:kern w:val="0"/>
          <w:sz w:val="24"/>
          <w:szCs w:val="24"/>
          <w:highlight w:val="none"/>
        </w:rPr>
        <w:t>应将</w:t>
      </w:r>
      <w:r>
        <w:rPr>
          <w:rFonts w:hint="eastAsia" w:ascii="宋体" w:hAnsi="宋体" w:eastAsia="宋体" w:cs="宋体"/>
          <w:kern w:val="0"/>
          <w:sz w:val="24"/>
          <w:szCs w:val="24"/>
          <w:highlight w:val="none"/>
          <w:lang w:eastAsia="zh-CN"/>
        </w:rPr>
        <w:t>响应</w:t>
      </w:r>
      <w:r>
        <w:rPr>
          <w:rFonts w:hint="eastAsia" w:ascii="宋体" w:hAnsi="宋体" w:eastAsia="宋体" w:cs="宋体"/>
          <w:kern w:val="0"/>
          <w:sz w:val="24"/>
          <w:szCs w:val="24"/>
          <w:highlight w:val="none"/>
        </w:rPr>
        <w:t>文件正本</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所有副本</w:t>
      </w:r>
      <w:r>
        <w:rPr>
          <w:rFonts w:hint="eastAsia" w:ascii="宋体" w:hAnsi="宋体" w:eastAsia="宋体" w:cs="宋体"/>
          <w:kern w:val="0"/>
          <w:sz w:val="24"/>
          <w:szCs w:val="24"/>
          <w:highlight w:val="none"/>
          <w:lang w:eastAsia="zh-CN"/>
        </w:rPr>
        <w:t>和电子版响应文件</w:t>
      </w:r>
      <w:r>
        <w:rPr>
          <w:rFonts w:hint="eastAsia" w:ascii="宋体" w:hAnsi="宋体" w:eastAsia="宋体" w:cs="宋体"/>
          <w:kern w:val="0"/>
          <w:sz w:val="24"/>
          <w:szCs w:val="24"/>
          <w:highlight w:val="none"/>
        </w:rPr>
        <w:t>分别密封，并在包封上标明“正本”、“副本”</w:t>
      </w:r>
      <w:r>
        <w:rPr>
          <w:rFonts w:hint="eastAsia" w:ascii="宋体" w:hAnsi="宋体" w:eastAsia="宋体" w:cs="宋体"/>
          <w:kern w:val="0"/>
          <w:sz w:val="24"/>
          <w:szCs w:val="24"/>
          <w:highlight w:val="none"/>
          <w:lang w:eastAsia="zh-CN"/>
        </w:rPr>
        <w:t>、“电子版响应文件”</w:t>
      </w:r>
      <w:r>
        <w:rPr>
          <w:rFonts w:hint="eastAsia" w:ascii="宋体" w:hAnsi="宋体" w:eastAsia="宋体" w:cs="宋体"/>
          <w:kern w:val="0"/>
          <w:sz w:val="24"/>
          <w:szCs w:val="24"/>
          <w:highlight w:val="none"/>
        </w:rPr>
        <w:t>字样。</w:t>
      </w:r>
    </w:p>
    <w:p w14:paraId="52149ECF">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响应文件的封装袋正面应当标明：</w:t>
      </w:r>
    </w:p>
    <w:p w14:paraId="402FA6B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1）项目名称；</w:t>
      </w:r>
    </w:p>
    <w:p w14:paraId="6E07840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投标单位</w:t>
      </w:r>
      <w:r>
        <w:rPr>
          <w:rFonts w:hint="eastAsia" w:ascii="宋体" w:hAnsi="宋体" w:eastAsia="宋体" w:cs="宋体"/>
          <w:kern w:val="0"/>
          <w:sz w:val="24"/>
          <w:szCs w:val="24"/>
          <w:highlight w:val="none"/>
        </w:rPr>
        <w:t>全称</w:t>
      </w:r>
      <w:r>
        <w:rPr>
          <w:rFonts w:hint="eastAsia" w:ascii="宋体" w:hAnsi="宋体" w:eastAsia="宋体" w:cs="宋体"/>
          <w:kern w:val="0"/>
          <w:sz w:val="24"/>
          <w:szCs w:val="24"/>
          <w:highlight w:val="none"/>
          <w:lang w:val="en-US" w:eastAsia="zh-CN"/>
        </w:rPr>
        <w:t>（盖章）</w:t>
      </w:r>
      <w:r>
        <w:rPr>
          <w:rFonts w:hint="eastAsia" w:ascii="宋体" w:hAnsi="宋体" w:eastAsia="宋体" w:cs="宋体"/>
          <w:kern w:val="0"/>
          <w:sz w:val="24"/>
          <w:szCs w:val="24"/>
          <w:highlight w:val="none"/>
        </w:rPr>
        <w:t>；</w:t>
      </w:r>
    </w:p>
    <w:p w14:paraId="625BFF3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）法定代表人（签字或盖章）；</w:t>
      </w:r>
    </w:p>
    <w:p w14:paraId="5188FD03">
      <w:pPr>
        <w:widowControl/>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加盖企业公章及法定代表人印章或签字,并注明于</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月</w:t>
      </w:r>
      <w:r>
        <w:rPr>
          <w:rFonts w:hint="eastAsia" w:ascii="宋体" w:hAnsi="宋体" w:cs="宋体"/>
          <w:sz w:val="24"/>
          <w:szCs w:val="24"/>
          <w:highlight w:val="none"/>
          <w:lang w:val="en-US" w:eastAsia="zh-CN"/>
        </w:rPr>
        <w:t>14</w:t>
      </w:r>
      <w:r>
        <w:rPr>
          <w:rFonts w:hint="eastAsia" w:ascii="宋体" w:hAnsi="宋体" w:cs="宋体"/>
          <w:sz w:val="24"/>
          <w:szCs w:val="24"/>
          <w:highlight w:val="none"/>
        </w:rPr>
        <w:t>日</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rPr>
        <w:t>:00整前不得启封。</w:t>
      </w:r>
    </w:p>
    <w:p w14:paraId="5FAE7D61">
      <w:pPr>
        <w:pageBreakBefore w:val="0"/>
        <w:kinsoku/>
        <w:overflowPunct/>
        <w:topLinePunct w:val="0"/>
        <w:bidi w:val="0"/>
        <w:spacing w:line="360" w:lineRule="auto"/>
        <w:jc w:val="center"/>
        <w:rPr>
          <w:rFonts w:hint="eastAsia" w:ascii="宋体" w:hAnsi="宋体" w:eastAsia="宋体" w:cs="宋体"/>
          <w:b/>
          <w:sz w:val="32"/>
          <w:szCs w:val="32"/>
          <w:highlight w:val="none"/>
        </w:rPr>
      </w:pPr>
      <w:bookmarkStart w:id="3" w:name="_GoBack"/>
      <w:bookmarkEnd w:id="3"/>
      <w:r>
        <w:rPr>
          <w:rFonts w:hint="eastAsia" w:ascii="宋体" w:hAnsi="宋体" w:cs="宋体"/>
          <w:b/>
          <w:sz w:val="36"/>
          <w:szCs w:val="36"/>
          <w:highlight w:val="none"/>
        </w:rPr>
        <w:br w:type="page"/>
      </w:r>
      <w:r>
        <w:rPr>
          <w:rFonts w:hint="eastAsia" w:ascii="宋体" w:hAnsi="宋体" w:cs="宋体"/>
          <w:b/>
          <w:sz w:val="36"/>
          <w:szCs w:val="36"/>
          <w:highlight w:val="none"/>
          <w:lang w:val="en-US" w:eastAsia="zh-CN"/>
        </w:rPr>
        <w:t>一、</w:t>
      </w:r>
      <w:r>
        <w:rPr>
          <w:rFonts w:hint="eastAsia" w:ascii="宋体" w:hAnsi="宋体" w:eastAsia="宋体" w:cs="宋体"/>
          <w:b/>
          <w:sz w:val="32"/>
          <w:szCs w:val="32"/>
          <w:highlight w:val="none"/>
        </w:rPr>
        <w:t>法定代表人身份证明</w:t>
      </w:r>
    </w:p>
    <w:p w14:paraId="3E2832A7">
      <w:pPr>
        <w:pageBreakBefore w:val="0"/>
        <w:kinsoku/>
        <w:overflowPunct/>
        <w:topLinePunct w:val="0"/>
        <w:autoSpaceDE w:val="0"/>
        <w:autoSpaceDN w:val="0"/>
        <w:bidi w:val="0"/>
        <w:adjustRightInd w:val="0"/>
        <w:spacing w:line="360" w:lineRule="auto"/>
        <w:ind w:firstLine="585"/>
        <w:jc w:val="center"/>
        <w:rPr>
          <w:rFonts w:hint="eastAsia" w:ascii="宋体" w:hAnsi="宋体" w:cs="宋体"/>
          <w:b/>
          <w:color w:val="000000"/>
          <w:spacing w:val="10"/>
          <w:kern w:val="0"/>
          <w:sz w:val="36"/>
          <w:szCs w:val="36"/>
          <w:highlight w:val="none"/>
        </w:rPr>
      </w:pPr>
    </w:p>
    <w:p w14:paraId="732DC286">
      <w:pPr>
        <w:keepNext w:val="0"/>
        <w:keepLines w:val="0"/>
        <w:pageBreakBefore w:val="0"/>
        <w:widowControl w:val="0"/>
        <w:kinsoku/>
        <w:wordWrap/>
        <w:overflowPunct/>
        <w:topLinePunct w:val="0"/>
        <w:bidi w:val="0"/>
        <w:snapToGrid/>
        <w:spacing w:line="360" w:lineRule="auto"/>
        <w:ind w:firstLine="520" w:firstLineChars="200"/>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法定代表人姓名）在我单位任</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（职务），是我单位的法定代表人，特此证明。</w:t>
      </w:r>
    </w:p>
    <w:p w14:paraId="22460EB3">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5386" w:leftChars="2565"/>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lang w:val="en-US" w:eastAsia="zh-CN"/>
        </w:rPr>
        <w:t>投标单位</w:t>
      </w:r>
      <w:r>
        <w:rPr>
          <w:rFonts w:hint="eastAsia" w:ascii="宋体" w:hAnsi="宋体" w:cs="宋体"/>
          <w:color w:val="000000"/>
          <w:spacing w:val="10"/>
          <w:kern w:val="0"/>
          <w:sz w:val="24"/>
          <w:szCs w:val="24"/>
          <w:highlight w:val="none"/>
        </w:rPr>
        <w:t>名称（盖章）：</w:t>
      </w:r>
    </w:p>
    <w:p w14:paraId="731D2211">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5386" w:leftChars="2565"/>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地址：</w:t>
      </w:r>
    </w:p>
    <w:p w14:paraId="31366553">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5386" w:leftChars="2565"/>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日期：</w:t>
      </w:r>
    </w:p>
    <w:p w14:paraId="682E36C7">
      <w:pPr>
        <w:pageBreakBefore w:val="0"/>
        <w:kinsoku/>
        <w:overflowPunct/>
        <w:topLinePunct w:val="0"/>
        <w:bidi w:val="0"/>
        <w:spacing w:line="360" w:lineRule="auto"/>
        <w:rPr>
          <w:rFonts w:hint="eastAsia" w:ascii="宋体" w:hAnsi="宋体" w:cs="宋体"/>
          <w:color w:val="000000"/>
          <w:spacing w:val="10"/>
          <w:kern w:val="0"/>
          <w:sz w:val="28"/>
          <w:szCs w:val="28"/>
          <w:highlight w:val="none"/>
        </w:rPr>
      </w:pPr>
    </w:p>
    <w:p w14:paraId="17CEAAB2">
      <w:pPr>
        <w:pageBreakBefore w:val="0"/>
        <w:kinsoku/>
        <w:overflowPunct/>
        <w:topLinePunct w:val="0"/>
        <w:bidi w:val="0"/>
        <w:spacing w:line="360" w:lineRule="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附：法定代表人身份证复印件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6"/>
      </w:tblGrid>
      <w:tr w14:paraId="626E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tcBorders>
              <w:bottom w:val="single" w:color="auto" w:sz="4" w:space="0"/>
            </w:tcBorders>
            <w:noWrap w:val="0"/>
            <w:vAlign w:val="center"/>
          </w:tcPr>
          <w:p w14:paraId="33753727">
            <w:pPr>
              <w:pageBreakBefore w:val="0"/>
              <w:kinsoku/>
              <w:overflowPunct/>
              <w:topLinePunct w:val="0"/>
              <w:bidi w:val="0"/>
              <w:spacing w:line="360" w:lineRule="auto"/>
              <w:jc w:val="center"/>
              <w:rPr>
                <w:rFonts w:hint="eastAsia" w:ascii="宋体" w:hAnsi="宋体" w:cs="宋体"/>
                <w:color w:val="000000"/>
                <w:spacing w:val="10"/>
                <w:kern w:val="0"/>
                <w:sz w:val="28"/>
                <w:szCs w:val="28"/>
                <w:highlight w:val="none"/>
              </w:rPr>
            </w:pPr>
            <w:r>
              <w:rPr>
                <w:rFonts w:hint="eastAsia" w:ascii="宋体" w:hAnsi="宋体" w:eastAsia="宋体" w:cs="宋体"/>
                <w:color w:val="000000"/>
                <w:spacing w:val="10"/>
                <w:kern w:val="0"/>
                <w:sz w:val="24"/>
                <w:szCs w:val="24"/>
                <w:highlight w:val="none"/>
              </w:rPr>
              <w:t>法定代表人身份证</w:t>
            </w:r>
            <w:r>
              <w:rPr>
                <w:rFonts w:hint="eastAsia" w:ascii="宋体" w:hAnsi="宋体" w:eastAsia="宋体" w:cs="宋体"/>
                <w:b/>
                <w:bCs/>
                <w:color w:val="000000"/>
                <w:spacing w:val="10"/>
                <w:kern w:val="0"/>
                <w:sz w:val="24"/>
                <w:szCs w:val="24"/>
                <w:highlight w:val="none"/>
              </w:rPr>
              <w:t>正面</w:t>
            </w:r>
            <w:r>
              <w:rPr>
                <w:rFonts w:hint="eastAsia" w:ascii="宋体" w:hAnsi="宋体" w:eastAsia="宋体" w:cs="宋体"/>
                <w:color w:val="000000"/>
                <w:spacing w:val="10"/>
                <w:kern w:val="0"/>
                <w:sz w:val="24"/>
                <w:szCs w:val="24"/>
                <w:highlight w:val="none"/>
              </w:rPr>
              <w:t>复印件</w:t>
            </w:r>
          </w:p>
        </w:tc>
      </w:tr>
      <w:tr w14:paraId="3C47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26" w:type="dxa"/>
            <w:tcBorders>
              <w:left w:val="nil"/>
              <w:right w:val="nil"/>
            </w:tcBorders>
            <w:noWrap w:val="0"/>
            <w:vAlign w:val="center"/>
          </w:tcPr>
          <w:p w14:paraId="1E80D3C4">
            <w:pPr>
              <w:pageBreakBefore w:val="0"/>
              <w:kinsoku/>
              <w:overflowPunct/>
              <w:topLinePunct w:val="0"/>
              <w:bidi w:val="0"/>
              <w:spacing w:line="360" w:lineRule="auto"/>
              <w:jc w:val="center"/>
              <w:rPr>
                <w:rFonts w:hint="eastAsia" w:ascii="宋体" w:hAnsi="宋体" w:cs="宋体"/>
                <w:color w:val="000000"/>
                <w:spacing w:val="10"/>
                <w:kern w:val="0"/>
                <w:sz w:val="28"/>
                <w:szCs w:val="28"/>
                <w:highlight w:val="none"/>
              </w:rPr>
            </w:pPr>
          </w:p>
        </w:tc>
      </w:tr>
      <w:tr w14:paraId="1E3C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noWrap w:val="0"/>
            <w:vAlign w:val="center"/>
          </w:tcPr>
          <w:p w14:paraId="38847AF2">
            <w:pPr>
              <w:pageBreakBefore w:val="0"/>
              <w:kinsoku/>
              <w:overflowPunct/>
              <w:topLinePunct w:val="0"/>
              <w:bidi w:val="0"/>
              <w:spacing w:line="360" w:lineRule="auto"/>
              <w:jc w:val="center"/>
              <w:rPr>
                <w:rFonts w:hint="eastAsia" w:ascii="宋体" w:hAnsi="宋体" w:cs="宋体"/>
                <w:color w:val="000000"/>
                <w:spacing w:val="10"/>
                <w:kern w:val="0"/>
                <w:sz w:val="28"/>
                <w:szCs w:val="28"/>
                <w:highlight w:val="none"/>
              </w:rPr>
            </w:pPr>
            <w:r>
              <w:rPr>
                <w:rFonts w:hint="eastAsia" w:ascii="宋体" w:hAnsi="宋体" w:eastAsia="宋体" w:cs="宋体"/>
                <w:color w:val="000000"/>
                <w:spacing w:val="10"/>
                <w:kern w:val="0"/>
                <w:sz w:val="24"/>
                <w:szCs w:val="24"/>
                <w:highlight w:val="none"/>
              </w:rPr>
              <w:t>法定代表人身份证</w:t>
            </w:r>
            <w:r>
              <w:rPr>
                <w:rFonts w:hint="eastAsia" w:ascii="宋体" w:hAnsi="宋体" w:eastAsia="宋体" w:cs="宋体"/>
                <w:b/>
                <w:bCs/>
                <w:color w:val="000000"/>
                <w:spacing w:val="10"/>
                <w:kern w:val="0"/>
                <w:sz w:val="24"/>
                <w:szCs w:val="24"/>
                <w:highlight w:val="none"/>
              </w:rPr>
              <w:t>反面</w:t>
            </w:r>
            <w:r>
              <w:rPr>
                <w:rFonts w:hint="eastAsia" w:ascii="宋体" w:hAnsi="宋体" w:eastAsia="宋体" w:cs="宋体"/>
                <w:color w:val="000000"/>
                <w:spacing w:val="10"/>
                <w:kern w:val="0"/>
                <w:sz w:val="24"/>
                <w:szCs w:val="24"/>
                <w:highlight w:val="none"/>
              </w:rPr>
              <w:t>复印件</w:t>
            </w:r>
          </w:p>
        </w:tc>
      </w:tr>
    </w:tbl>
    <w:p w14:paraId="070030C9">
      <w:pPr>
        <w:pageBreakBefore w:val="0"/>
        <w:kinsoku/>
        <w:overflowPunct/>
        <w:topLinePunct w:val="0"/>
        <w:autoSpaceDE w:val="0"/>
        <w:autoSpaceDN w:val="0"/>
        <w:bidi w:val="0"/>
        <w:adjustRightInd w:val="0"/>
        <w:spacing w:line="360" w:lineRule="auto"/>
        <w:jc w:val="left"/>
        <w:rPr>
          <w:rFonts w:hint="eastAsia" w:ascii="宋体" w:hAnsi="宋体" w:cs="宋体"/>
          <w:color w:val="000000"/>
          <w:spacing w:val="10"/>
          <w:kern w:val="0"/>
          <w:sz w:val="28"/>
          <w:szCs w:val="28"/>
          <w:highlight w:val="none"/>
        </w:rPr>
      </w:pPr>
    </w:p>
    <w:p w14:paraId="081E6F1E">
      <w:pPr>
        <w:pageBreakBefore w:val="0"/>
        <w:kinsoku/>
        <w:overflowPunct/>
        <w:topLinePunct w:val="0"/>
        <w:bidi w:val="0"/>
        <w:spacing w:line="360" w:lineRule="auto"/>
        <w:jc w:val="both"/>
        <w:rPr>
          <w:rFonts w:hint="eastAsia" w:ascii="宋体" w:hAnsi="宋体" w:cs="宋体"/>
          <w:b/>
          <w:color w:val="000000"/>
          <w:spacing w:val="10"/>
          <w:kern w:val="0"/>
          <w:sz w:val="36"/>
          <w:szCs w:val="36"/>
          <w:highlight w:val="none"/>
          <w:lang w:eastAsia="zh-CN"/>
        </w:rPr>
      </w:pPr>
    </w:p>
    <w:p w14:paraId="600C920E">
      <w:pPr>
        <w:pageBreakBefore w:val="0"/>
        <w:kinsoku/>
        <w:overflowPunct/>
        <w:topLinePunct w:val="0"/>
        <w:bidi w:val="0"/>
        <w:spacing w:line="360" w:lineRule="auto"/>
        <w:jc w:val="center"/>
        <w:rPr>
          <w:rFonts w:hint="eastAsia" w:ascii="宋体" w:hAnsi="宋体" w:cs="宋体"/>
          <w:b/>
          <w:color w:val="000000"/>
          <w:spacing w:val="10"/>
          <w:kern w:val="0"/>
          <w:sz w:val="32"/>
          <w:szCs w:val="32"/>
          <w:highlight w:val="none"/>
        </w:rPr>
      </w:pPr>
      <w:r>
        <w:rPr>
          <w:rFonts w:hint="eastAsia" w:ascii="宋体" w:hAnsi="宋体" w:cs="宋体"/>
          <w:b/>
          <w:color w:val="000000"/>
          <w:spacing w:val="10"/>
          <w:kern w:val="0"/>
          <w:sz w:val="32"/>
          <w:szCs w:val="32"/>
          <w:highlight w:val="none"/>
          <w:lang w:val="en-US" w:eastAsia="zh-CN"/>
        </w:rPr>
        <w:t>二</w:t>
      </w:r>
      <w:r>
        <w:rPr>
          <w:rFonts w:hint="eastAsia" w:ascii="宋体" w:hAnsi="宋体" w:cs="宋体"/>
          <w:b/>
          <w:color w:val="000000"/>
          <w:spacing w:val="10"/>
          <w:kern w:val="0"/>
          <w:sz w:val="32"/>
          <w:szCs w:val="32"/>
          <w:highlight w:val="none"/>
        </w:rPr>
        <w:t>、授权委托书</w:t>
      </w:r>
    </w:p>
    <w:p w14:paraId="3AAD0876">
      <w:pPr>
        <w:pageBreakBefore w:val="0"/>
        <w:kinsoku/>
        <w:overflowPunct/>
        <w:topLinePunct w:val="0"/>
        <w:autoSpaceDE w:val="0"/>
        <w:autoSpaceDN w:val="0"/>
        <w:bidi w:val="0"/>
        <w:adjustRightInd w:val="0"/>
        <w:spacing w:line="360" w:lineRule="auto"/>
        <w:ind w:firstLine="585"/>
        <w:jc w:val="center"/>
        <w:rPr>
          <w:rFonts w:hint="eastAsia" w:ascii="宋体" w:hAnsi="宋体" w:cs="宋体"/>
          <w:b/>
          <w:color w:val="000000"/>
          <w:spacing w:val="10"/>
          <w:kern w:val="0"/>
          <w:sz w:val="36"/>
          <w:szCs w:val="36"/>
          <w:highlight w:val="none"/>
        </w:rPr>
      </w:pPr>
    </w:p>
    <w:p w14:paraId="7887104B">
      <w:pPr>
        <w:keepNext w:val="0"/>
        <w:keepLines w:val="0"/>
        <w:pageBreakBefore w:val="0"/>
        <w:widowControl w:val="0"/>
        <w:kinsoku/>
        <w:wordWrap/>
        <w:overflowPunct/>
        <w:topLinePunct w:val="0"/>
        <w:bidi w:val="0"/>
        <w:snapToGrid/>
        <w:spacing w:line="360" w:lineRule="auto"/>
        <w:ind w:firstLine="520" w:firstLineChars="200"/>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本授权书声明：注册于</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（注册地址）的</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 xml:space="preserve">公司的在下面签字的 </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（法定代表人姓名、职务）代表本公司授权</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 xml:space="preserve">（分支机构）在下面签字的 </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（被授权人的姓名、职务）为本公司的合法代理人，就</w:t>
      </w:r>
      <w:r>
        <w:rPr>
          <w:rFonts w:hint="eastAsia" w:ascii="宋体" w:hAnsi="宋体" w:cs="宋体"/>
          <w:color w:val="000000"/>
          <w:spacing w:val="10"/>
          <w:kern w:val="0"/>
          <w:sz w:val="24"/>
          <w:szCs w:val="24"/>
          <w:highlight w:val="none"/>
          <w:u w:val="single"/>
        </w:rPr>
        <w:t xml:space="preserve">                   （项目名称）</w:t>
      </w:r>
      <w:r>
        <w:rPr>
          <w:rFonts w:hint="eastAsia" w:ascii="宋体" w:hAnsi="宋体" w:cs="宋体"/>
          <w:color w:val="000000"/>
          <w:spacing w:val="10"/>
          <w:kern w:val="0"/>
          <w:sz w:val="24"/>
          <w:szCs w:val="24"/>
          <w:highlight w:val="none"/>
        </w:rPr>
        <w:t>的</w:t>
      </w:r>
      <w:r>
        <w:rPr>
          <w:rFonts w:hint="eastAsia" w:ascii="宋体" w:hAnsi="宋体" w:cs="宋体"/>
          <w:color w:val="000000"/>
          <w:spacing w:val="10"/>
          <w:kern w:val="0"/>
          <w:sz w:val="24"/>
          <w:szCs w:val="24"/>
          <w:highlight w:val="none"/>
          <w:lang w:eastAsia="zh-CN"/>
        </w:rPr>
        <w:t>响应</w:t>
      </w:r>
      <w:r>
        <w:rPr>
          <w:rFonts w:hint="eastAsia" w:ascii="宋体" w:hAnsi="宋体" w:cs="宋体"/>
          <w:color w:val="000000"/>
          <w:spacing w:val="10"/>
          <w:kern w:val="0"/>
          <w:sz w:val="24"/>
          <w:szCs w:val="24"/>
          <w:highlight w:val="none"/>
        </w:rPr>
        <w:t>及合同的执行、完成和售后服务，以本公司名义处理一切与之有关的事务。</w:t>
      </w:r>
    </w:p>
    <w:p w14:paraId="113CE533">
      <w:pPr>
        <w:keepNext w:val="0"/>
        <w:keepLines w:val="0"/>
        <w:pageBreakBefore w:val="0"/>
        <w:widowControl w:val="0"/>
        <w:kinsoku/>
        <w:wordWrap/>
        <w:overflowPunct/>
        <w:topLinePunct w:val="0"/>
        <w:autoSpaceDE w:val="0"/>
        <w:autoSpaceDN w:val="0"/>
        <w:bidi w:val="0"/>
        <w:adjustRightInd w:val="0"/>
        <w:snapToGrid/>
        <w:spacing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本授权书于</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年</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月</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日签字生效，特此声明。</w:t>
      </w:r>
    </w:p>
    <w:p w14:paraId="6F4A1BF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spacing w:val="10"/>
          <w:kern w:val="0"/>
          <w:sz w:val="24"/>
          <w:szCs w:val="24"/>
          <w:highlight w:val="none"/>
        </w:rPr>
      </w:pPr>
    </w:p>
    <w:p w14:paraId="7701EAA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spacing w:val="10"/>
          <w:kern w:val="0"/>
          <w:sz w:val="24"/>
          <w:szCs w:val="24"/>
          <w:highlight w:val="none"/>
        </w:rPr>
      </w:pPr>
    </w:p>
    <w:p w14:paraId="0A27B341">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lang w:val="en-US" w:eastAsia="zh-CN"/>
        </w:rPr>
        <w:t>投标单位</w:t>
      </w:r>
      <w:r>
        <w:rPr>
          <w:rFonts w:hint="eastAsia" w:ascii="宋体" w:hAnsi="宋体" w:cs="宋体"/>
          <w:color w:val="000000"/>
          <w:spacing w:val="10"/>
          <w:kern w:val="0"/>
          <w:sz w:val="24"/>
          <w:szCs w:val="24"/>
          <w:highlight w:val="none"/>
        </w:rPr>
        <w:t>名称（盖章）：</w:t>
      </w:r>
    </w:p>
    <w:p w14:paraId="3615F570">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法定代表人</w:t>
      </w:r>
      <w:r>
        <w:rPr>
          <w:rFonts w:hint="eastAsia" w:ascii="宋体" w:hAnsi="宋体" w:eastAsia="宋体"/>
          <w:color w:val="000000"/>
          <w:sz w:val="24"/>
          <w:szCs w:val="24"/>
          <w:highlight w:val="none"/>
        </w:rPr>
        <w:t>（签字或</w:t>
      </w:r>
      <w:r>
        <w:rPr>
          <w:rFonts w:hint="eastAsia" w:ascii="宋体" w:hAnsi="宋体" w:eastAsia="宋体"/>
          <w:color w:val="000000"/>
          <w:sz w:val="24"/>
          <w:szCs w:val="24"/>
          <w:highlight w:val="none"/>
          <w:lang w:eastAsia="zh-CN"/>
        </w:rPr>
        <w:t>盖章</w:t>
      </w:r>
      <w:r>
        <w:rPr>
          <w:rFonts w:hint="eastAsia" w:ascii="宋体" w:hAnsi="宋体" w:eastAsia="宋体"/>
          <w:color w:val="000000"/>
          <w:sz w:val="24"/>
          <w:szCs w:val="24"/>
          <w:highlight w:val="none"/>
        </w:rPr>
        <w:t>）</w:t>
      </w:r>
      <w:r>
        <w:rPr>
          <w:rFonts w:hint="eastAsia" w:ascii="宋体" w:hAnsi="宋体" w:cs="宋体"/>
          <w:color w:val="000000"/>
          <w:spacing w:val="10"/>
          <w:kern w:val="0"/>
          <w:sz w:val="24"/>
          <w:szCs w:val="24"/>
          <w:highlight w:val="none"/>
        </w:rPr>
        <w:t>：</w:t>
      </w:r>
    </w:p>
    <w:p w14:paraId="74C0325E">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代理人（被授权人）</w:t>
      </w:r>
      <w:r>
        <w:rPr>
          <w:rFonts w:hint="eastAsia" w:ascii="宋体" w:hAnsi="宋体" w:eastAsia="宋体"/>
          <w:color w:val="000000"/>
          <w:sz w:val="24"/>
          <w:szCs w:val="24"/>
          <w:highlight w:val="none"/>
        </w:rPr>
        <w:t>（签字或</w:t>
      </w:r>
      <w:r>
        <w:rPr>
          <w:rFonts w:hint="eastAsia" w:ascii="宋体" w:hAnsi="宋体" w:eastAsia="宋体"/>
          <w:color w:val="000000"/>
          <w:sz w:val="24"/>
          <w:szCs w:val="24"/>
          <w:highlight w:val="none"/>
          <w:lang w:eastAsia="zh-CN"/>
        </w:rPr>
        <w:t>盖章</w:t>
      </w:r>
      <w:r>
        <w:rPr>
          <w:rFonts w:hint="eastAsia" w:ascii="宋体" w:hAnsi="宋体" w:eastAsia="宋体"/>
          <w:color w:val="000000"/>
          <w:sz w:val="24"/>
          <w:szCs w:val="24"/>
          <w:highlight w:val="none"/>
        </w:rPr>
        <w:t>）</w:t>
      </w:r>
      <w:r>
        <w:rPr>
          <w:rFonts w:hint="eastAsia" w:ascii="宋体" w:hAnsi="宋体" w:cs="宋体"/>
          <w:color w:val="000000"/>
          <w:spacing w:val="10"/>
          <w:kern w:val="0"/>
          <w:sz w:val="24"/>
          <w:szCs w:val="24"/>
          <w:highlight w:val="none"/>
        </w:rPr>
        <w:t>：</w:t>
      </w:r>
    </w:p>
    <w:p w14:paraId="0F36FB01">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职务：</w:t>
      </w:r>
    </w:p>
    <w:p w14:paraId="3F159F5C">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480" w:firstLineChars="200"/>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地址：</w:t>
      </w:r>
    </w:p>
    <w:p w14:paraId="504A3413">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480" w:firstLineChars="200"/>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日期：</w:t>
      </w:r>
    </w:p>
    <w:p w14:paraId="22AC9B6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color w:val="000000"/>
          <w:sz w:val="24"/>
          <w:szCs w:val="24"/>
          <w:highlight w:val="none"/>
        </w:rPr>
      </w:pPr>
    </w:p>
    <w:p w14:paraId="4805B7D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color w:val="000000"/>
          <w:sz w:val="24"/>
          <w:szCs w:val="24"/>
          <w:highlight w:val="none"/>
        </w:rPr>
      </w:pPr>
    </w:p>
    <w:p w14:paraId="74F91B0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被授权人身份证复印件粘贴处</w:t>
      </w:r>
    </w:p>
    <w:p w14:paraId="55378D20">
      <w:pPr>
        <w:pageBreakBefore w:val="0"/>
        <w:widowControl/>
        <w:kinsoku/>
        <w:overflowPunct/>
        <w:topLinePunct w:val="0"/>
        <w:bidi w:val="0"/>
        <w:spacing w:line="360" w:lineRule="auto"/>
        <w:jc w:val="left"/>
        <w:rPr>
          <w:rFonts w:hint="eastAsia" w:ascii="宋体" w:hAnsi="宋体" w:cs="宋体"/>
          <w:b/>
          <w:color w:val="000000"/>
          <w:sz w:val="36"/>
          <w:szCs w:val="36"/>
          <w:highlight w:val="none"/>
        </w:rPr>
      </w:pPr>
    </w:p>
    <w:p w14:paraId="29897C63">
      <w:pPr>
        <w:pageBreakBefore w:val="0"/>
        <w:kinsoku/>
        <w:overflowPunct/>
        <w:topLinePunct w:val="0"/>
        <w:bidi w:val="0"/>
        <w:spacing w:line="360" w:lineRule="auto"/>
        <w:rPr>
          <w:rFonts w:hint="eastAsia" w:ascii="宋体" w:hAnsi="宋体" w:cs="宋体"/>
          <w:b/>
          <w:color w:val="000000"/>
          <w:sz w:val="36"/>
          <w:szCs w:val="36"/>
          <w:highlight w:val="none"/>
        </w:rPr>
      </w:pPr>
    </w:p>
    <w:p w14:paraId="5DC5AD73">
      <w:pPr>
        <w:pageBreakBefore w:val="0"/>
        <w:kinsoku/>
        <w:overflowPunct/>
        <w:topLinePunct w:val="0"/>
        <w:bidi w:val="0"/>
        <w:spacing w:line="360" w:lineRule="auto"/>
        <w:jc w:val="center"/>
        <w:rPr>
          <w:rFonts w:hint="eastAsia" w:ascii="宋体" w:hAnsi="宋体" w:cs="宋体"/>
          <w:b/>
          <w:color w:val="000000"/>
          <w:sz w:val="36"/>
          <w:szCs w:val="36"/>
          <w:highlight w:val="none"/>
        </w:rPr>
      </w:pPr>
    </w:p>
    <w:p w14:paraId="10EA2A8E">
      <w:pPr>
        <w:pageBreakBefore w:val="0"/>
        <w:kinsoku/>
        <w:overflowPunct/>
        <w:topLinePunct w:val="0"/>
        <w:bidi w:val="0"/>
        <w:spacing w:line="360" w:lineRule="auto"/>
        <w:jc w:val="center"/>
        <w:rPr>
          <w:rFonts w:hint="eastAsia" w:ascii="宋体" w:hAnsi="宋体" w:cs="宋体"/>
          <w:b/>
          <w:color w:val="000000"/>
          <w:sz w:val="36"/>
          <w:szCs w:val="36"/>
          <w:highlight w:val="none"/>
        </w:rPr>
      </w:pPr>
    </w:p>
    <w:p w14:paraId="705A323E">
      <w:pPr>
        <w:pageBreakBefore w:val="0"/>
        <w:kinsoku/>
        <w:overflowPunct/>
        <w:topLinePunct w:val="0"/>
        <w:bidi w:val="0"/>
        <w:spacing w:line="360" w:lineRule="auto"/>
        <w:jc w:val="center"/>
        <w:rPr>
          <w:rFonts w:hint="eastAsia" w:ascii="宋体" w:hAnsi="宋体" w:eastAsia="宋体" w:cs="宋体"/>
          <w:b/>
          <w:color w:val="000000"/>
          <w:spacing w:val="10"/>
          <w:kern w:val="0"/>
          <w:sz w:val="32"/>
          <w:szCs w:val="32"/>
          <w:highlight w:val="none"/>
        </w:rPr>
      </w:pPr>
      <w:r>
        <w:rPr>
          <w:rFonts w:hint="eastAsia" w:ascii="宋体" w:hAnsi="宋体" w:cs="宋体"/>
          <w:b/>
          <w:color w:val="000000"/>
          <w:sz w:val="36"/>
          <w:szCs w:val="36"/>
          <w:highlight w:val="none"/>
        </w:rPr>
        <w:br w:type="page"/>
      </w:r>
      <w:r>
        <w:rPr>
          <w:rFonts w:hint="eastAsia" w:ascii="宋体" w:hAnsi="宋体" w:eastAsia="宋体" w:cs="宋体"/>
          <w:b/>
          <w:bCs/>
          <w:iCs/>
          <w:color w:val="000000"/>
          <w:kern w:val="2"/>
          <w:sz w:val="32"/>
          <w:szCs w:val="30"/>
          <w:highlight w:val="none"/>
          <w:lang w:val="en-US" w:eastAsia="zh-CN" w:bidi="ar-SA"/>
        </w:rPr>
        <w:t>五</w:t>
      </w:r>
      <w:r>
        <w:rPr>
          <w:rFonts w:hint="eastAsia" w:ascii="宋体" w:hAnsi="宋体" w:eastAsia="宋体" w:cs="宋体"/>
          <w:b/>
          <w:color w:val="000000"/>
          <w:spacing w:val="10"/>
          <w:kern w:val="0"/>
          <w:sz w:val="32"/>
          <w:szCs w:val="32"/>
          <w:highlight w:val="none"/>
        </w:rPr>
        <w:t>、技术部分</w:t>
      </w:r>
    </w:p>
    <w:p w14:paraId="67204773">
      <w:pPr>
        <w:pageBreakBefore w:val="0"/>
        <w:kinsoku/>
        <w:overflowPunct/>
        <w:topLinePunct w:val="0"/>
        <w:bidi w:val="0"/>
        <w:spacing w:line="360" w:lineRule="auto"/>
        <w:rPr>
          <w:rFonts w:hint="eastAsia" w:ascii="宋体" w:hAnsi="宋体" w:cs="宋体"/>
          <w:sz w:val="28"/>
          <w:szCs w:val="28"/>
          <w:highlight w:val="none"/>
        </w:rPr>
      </w:pPr>
    </w:p>
    <w:p w14:paraId="66809546">
      <w:pPr>
        <w:pageBreakBefore w:val="0"/>
        <w:widowControl/>
        <w:kinsoku/>
        <w:overflowPunct/>
        <w:topLinePunct w:val="0"/>
        <w:bidi w:val="0"/>
        <w:spacing w:line="360" w:lineRule="auto"/>
        <w:jc w:val="left"/>
        <w:rPr>
          <w:rFonts w:hint="eastAsia" w:ascii="宋体" w:hAnsi="宋体" w:cs="宋体"/>
          <w:kern w:val="0"/>
          <w:sz w:val="26"/>
          <w:szCs w:val="26"/>
          <w:highlight w:val="none"/>
        </w:rPr>
      </w:pPr>
    </w:p>
    <w:p w14:paraId="71D5DFFB">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r>
        <w:rPr>
          <w:rFonts w:hint="eastAsia" w:ascii="宋体" w:hAnsi="宋体" w:cs="宋体"/>
          <w:b/>
          <w:color w:val="000000"/>
          <w:spacing w:val="10"/>
          <w:kern w:val="0"/>
          <w:sz w:val="36"/>
          <w:szCs w:val="36"/>
          <w:highlight w:val="none"/>
        </w:rPr>
        <w:br w:type="page"/>
      </w:r>
      <w:r>
        <w:rPr>
          <w:rFonts w:hint="eastAsia" w:ascii="宋体" w:hAnsi="宋体" w:eastAsia="宋体" w:cs="宋体"/>
          <w:b/>
          <w:color w:val="000000"/>
          <w:spacing w:val="10"/>
          <w:kern w:val="0"/>
          <w:sz w:val="32"/>
          <w:szCs w:val="32"/>
          <w:highlight w:val="none"/>
          <w:lang w:val="en-US" w:eastAsia="zh-CN"/>
        </w:rPr>
        <w:t>六</w:t>
      </w:r>
      <w:r>
        <w:rPr>
          <w:rFonts w:hint="eastAsia" w:ascii="宋体" w:hAnsi="宋体" w:eastAsia="宋体" w:cs="宋体"/>
          <w:b/>
          <w:color w:val="000000"/>
          <w:spacing w:val="10"/>
          <w:kern w:val="0"/>
          <w:sz w:val="32"/>
          <w:szCs w:val="32"/>
          <w:highlight w:val="none"/>
        </w:rPr>
        <w:t>、综合部分</w:t>
      </w:r>
    </w:p>
    <w:p w14:paraId="25E32302">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158884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2CE01C7">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0A2A41B7">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36B5200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7657C09C">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3A4980B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49908893">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01FDD8B4">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20D8E3B7">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3A39235A">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5933BE3">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4ABFCB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5C01208">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97E5ECA">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4EA7AFBB">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171C21B">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D007D19">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6FCDC035">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16FAB56">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25137FF">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6F84660E">
      <w:pPr>
        <w:widowControl/>
        <w:adjustRightInd w:val="0"/>
        <w:spacing w:line="360" w:lineRule="auto"/>
        <w:ind w:firstLine="600"/>
        <w:jc w:val="center"/>
        <w:rPr>
          <w:rFonts w:hint="eastAsia" w:ascii="仿宋_GB2312" w:hAnsi="仿宋_GB2312" w:eastAsia="仿宋_GB2312" w:cs="仿宋_GB2312"/>
          <w:b/>
          <w:spacing w:val="10"/>
          <w:kern w:val="0"/>
          <w:sz w:val="32"/>
          <w:szCs w:val="32"/>
        </w:rPr>
      </w:pPr>
      <w:r>
        <w:rPr>
          <w:rFonts w:hint="eastAsia" w:ascii="宋体" w:hAnsi="宋体"/>
          <w:b w:val="0"/>
          <w:color w:val="000000"/>
          <w:spacing w:val="10"/>
          <w:sz w:val="36"/>
          <w:szCs w:val="36"/>
          <w:highlight w:val="none"/>
        </w:rPr>
        <w:br w:type="page"/>
      </w:r>
      <w:r>
        <w:rPr>
          <w:rFonts w:hint="eastAsia" w:ascii="宋体" w:hAnsi="宋体" w:eastAsia="宋体" w:cs="宋体"/>
          <w:b/>
          <w:bCs w:val="0"/>
          <w:color w:val="000000"/>
          <w:spacing w:val="10"/>
          <w:kern w:val="0"/>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w:t>
      </w:r>
      <w:r>
        <w:rPr>
          <w:rFonts w:hint="eastAsia" w:ascii="宋体" w:hAnsi="宋体" w:eastAsia="宋体" w:cs="宋体"/>
          <w:b/>
          <w:bCs w:val="0"/>
          <w:color w:val="000000"/>
          <w:spacing w:val="10"/>
          <w:kern w:val="0"/>
          <w:sz w:val="32"/>
          <w:szCs w:val="32"/>
          <w:highlight w:val="none"/>
          <w:lang w:val="en-US" w:eastAsia="zh-CN" w:bidi="ar-SA"/>
        </w:rPr>
        <w:t>无重大违法记录的声明</w:t>
      </w:r>
    </w:p>
    <w:p w14:paraId="38C82D19">
      <w:pPr>
        <w:widowControl/>
        <w:adjustRightInd w:val="0"/>
        <w:spacing w:line="360" w:lineRule="auto"/>
        <w:ind w:firstLine="600"/>
        <w:jc w:val="center"/>
        <w:rPr>
          <w:rFonts w:hint="eastAsia" w:ascii="仿宋_GB2312" w:hAnsi="仿宋_GB2312" w:eastAsia="仿宋_GB2312" w:cs="仿宋_GB2312"/>
          <w:b/>
          <w:spacing w:val="10"/>
          <w:kern w:val="0"/>
          <w:sz w:val="32"/>
          <w:szCs w:val="32"/>
        </w:rPr>
      </w:pPr>
    </w:p>
    <w:p w14:paraId="0DD5BFC4">
      <w:pPr>
        <w:widowControl/>
        <w:adjustRightInd w:val="0"/>
        <w:spacing w:line="360" w:lineRule="auto"/>
        <w:jc w:val="left"/>
        <w:rPr>
          <w:rFonts w:hint="eastAsia" w:ascii="仿宋_GB2312" w:hAnsi="仿宋_GB2312" w:eastAsia="仿宋_GB2312" w:cs="仿宋_GB2312"/>
          <w:b/>
          <w:spacing w:val="10"/>
          <w:kern w:val="0"/>
          <w:sz w:val="28"/>
          <w:szCs w:val="28"/>
          <w:u w:val="single"/>
        </w:rPr>
      </w:pPr>
    </w:p>
    <w:p w14:paraId="081D107A">
      <w:pPr>
        <w:widowControl/>
        <w:adjustRightInd w:val="0"/>
        <w:spacing w:line="360" w:lineRule="auto"/>
        <w:jc w:val="left"/>
        <w:rPr>
          <w:rFonts w:hint="eastAsia" w:ascii="仿宋_GB2312" w:hAnsi="仿宋_GB2312" w:eastAsia="仿宋_GB2312" w:cs="仿宋_GB2312"/>
          <w:b/>
          <w:spacing w:val="10"/>
          <w:kern w:val="0"/>
          <w:sz w:val="28"/>
          <w:szCs w:val="28"/>
        </w:rPr>
      </w:pPr>
      <w:r>
        <w:rPr>
          <w:rFonts w:hint="eastAsia" w:ascii="仿宋_GB2312" w:hAnsi="仿宋_GB2312" w:eastAsia="仿宋_GB2312" w:cs="仿宋_GB2312"/>
          <w:b/>
          <w:spacing w:val="10"/>
          <w:kern w:val="0"/>
          <w:sz w:val="28"/>
          <w:szCs w:val="28"/>
          <w:u w:val="single"/>
        </w:rPr>
        <w:t>济源职业技术学院</w:t>
      </w:r>
      <w:r>
        <w:rPr>
          <w:rFonts w:hint="eastAsia" w:ascii="仿宋_GB2312" w:hAnsi="仿宋_GB2312" w:eastAsia="仿宋_GB2312" w:cs="仿宋_GB2312"/>
          <w:b/>
          <w:spacing w:val="10"/>
          <w:kern w:val="0"/>
          <w:sz w:val="28"/>
          <w:szCs w:val="28"/>
        </w:rPr>
        <w:t>：</w:t>
      </w:r>
    </w:p>
    <w:p w14:paraId="48C53A22">
      <w:pPr>
        <w:widowControl/>
        <w:adjustRightInd w:val="0"/>
        <w:spacing w:line="360" w:lineRule="auto"/>
        <w:ind w:firstLine="600" w:firstLineChars="200"/>
        <w:jc w:val="lef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我方（投标人如有分支机构的，包括分支机构）至本项目提交响应文件截止时间止近三年内，不存在被列入失信被执行人、重大税收违法案件当事人名单、政府采购严重违法失信行为记录名单，以及未因违法经营受到刑事处罚或者责令停产停业、吊销许可证或者执照、较大数额罚款等行政处罚，也未因违法经营被禁止在一定期限内参加政府采购活动。</w:t>
      </w:r>
    </w:p>
    <w:p w14:paraId="34E27A2F">
      <w:pPr>
        <w:widowControl/>
        <w:adjustRightInd w:val="0"/>
        <w:spacing w:line="360" w:lineRule="auto"/>
        <w:ind w:firstLine="600" w:firstLineChars="200"/>
        <w:jc w:val="lef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特此声明，并承担相应责任。</w:t>
      </w:r>
    </w:p>
    <w:p w14:paraId="3CF81A6C">
      <w:pPr>
        <w:widowControl/>
        <w:adjustRightInd w:val="0"/>
        <w:spacing w:line="360" w:lineRule="auto"/>
        <w:ind w:firstLine="600" w:firstLineChars="200"/>
        <w:jc w:val="left"/>
        <w:rPr>
          <w:rFonts w:hint="eastAsia" w:ascii="仿宋_GB2312" w:hAnsi="仿宋_GB2312" w:eastAsia="仿宋_GB2312" w:cs="仿宋_GB2312"/>
          <w:spacing w:val="10"/>
          <w:kern w:val="0"/>
          <w:sz w:val="28"/>
          <w:szCs w:val="28"/>
        </w:rPr>
      </w:pPr>
    </w:p>
    <w:p w14:paraId="6F159D18">
      <w:pPr>
        <w:widowControl/>
        <w:adjustRightInd w:val="0"/>
        <w:spacing w:line="360" w:lineRule="auto"/>
        <w:ind w:firstLine="600" w:firstLineChars="200"/>
        <w:jc w:val="righ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投标人</w:t>
      </w:r>
      <w:r>
        <w:rPr>
          <w:rFonts w:hint="eastAsia" w:ascii="仿宋_GB2312" w:hAnsi="仿宋_GB2312" w:eastAsia="仿宋_GB2312" w:cs="仿宋_GB2312"/>
          <w:spacing w:val="10"/>
          <w:kern w:val="0"/>
          <w:sz w:val="28"/>
          <w:szCs w:val="28"/>
          <w:lang w:val="en-US" w:eastAsia="zh-CN"/>
        </w:rPr>
        <w:t>单位</w:t>
      </w:r>
      <w:r>
        <w:rPr>
          <w:rFonts w:hint="eastAsia" w:ascii="仿宋_GB2312" w:hAnsi="仿宋_GB2312" w:eastAsia="仿宋_GB2312" w:cs="仿宋_GB2312"/>
          <w:spacing w:val="10"/>
          <w:kern w:val="0"/>
          <w:sz w:val="28"/>
          <w:szCs w:val="28"/>
        </w:rPr>
        <w:t>名称（盖章）：</w:t>
      </w:r>
      <w:r>
        <w:rPr>
          <w:rFonts w:hint="eastAsia" w:ascii="仿宋_GB2312" w:hAnsi="仿宋_GB2312" w:eastAsia="仿宋_GB2312" w:cs="仿宋_GB2312"/>
          <w:sz w:val="28"/>
          <w:szCs w:val="28"/>
        </w:rPr>
        <w:t xml:space="preserve">  </w:t>
      </w:r>
    </w:p>
    <w:p w14:paraId="15FA04C6">
      <w:pPr>
        <w:widowControl/>
        <w:adjustRightInd w:val="0"/>
        <w:spacing w:line="360" w:lineRule="auto"/>
        <w:ind w:firstLine="600" w:firstLineChars="200"/>
        <w:jc w:val="righ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法定代表人（签名）：</w:t>
      </w:r>
    </w:p>
    <w:p w14:paraId="0FEF5C0D">
      <w:pPr>
        <w:pStyle w:val="4"/>
        <w:jc w:val="center"/>
        <w:rPr>
          <w:rFonts w:hint="eastAsia" w:ascii="仿宋_GB2312" w:hAnsi="仿宋_GB2312" w:eastAsia="仿宋_GB2312" w:cs="仿宋_GB2312"/>
          <w:bCs w:val="0"/>
          <w:spacing w:val="10"/>
          <w:kern w:val="0"/>
          <w:sz w:val="28"/>
          <w:szCs w:val="28"/>
        </w:rPr>
      </w:pPr>
      <w:r>
        <w:rPr>
          <w:rFonts w:hint="eastAsia" w:ascii="仿宋_GB2312" w:hAnsi="仿宋_GB2312" w:eastAsia="仿宋_GB2312" w:cs="仿宋_GB2312"/>
          <w:bCs w:val="0"/>
          <w:spacing w:val="10"/>
          <w:kern w:val="0"/>
          <w:sz w:val="28"/>
          <w:szCs w:val="28"/>
        </w:rPr>
        <w:t xml:space="preserve">                       </w:t>
      </w:r>
      <w:r>
        <w:rPr>
          <w:rFonts w:hint="eastAsia" w:ascii="仿宋_GB2312" w:hAnsi="仿宋_GB2312" w:eastAsia="仿宋_GB2312" w:cs="仿宋_GB2312"/>
          <w:bCs w:val="0"/>
          <w:spacing w:val="10"/>
          <w:kern w:val="0"/>
          <w:sz w:val="28"/>
          <w:szCs w:val="28"/>
          <w:lang w:val="en-US" w:eastAsia="zh-CN"/>
        </w:rPr>
        <w:t xml:space="preserve">    </w:t>
      </w:r>
      <w:r>
        <w:rPr>
          <w:rFonts w:hint="eastAsia" w:ascii="仿宋_GB2312" w:hAnsi="仿宋_GB2312" w:eastAsia="仿宋_GB2312" w:cs="仿宋_GB2312"/>
          <w:bCs w:val="0"/>
          <w:spacing w:val="10"/>
          <w:kern w:val="0"/>
          <w:sz w:val="28"/>
          <w:szCs w:val="28"/>
        </w:rPr>
        <w:t>日 期： 202</w:t>
      </w:r>
      <w:r>
        <w:rPr>
          <w:rFonts w:hint="eastAsia" w:ascii="仿宋_GB2312" w:hAnsi="仿宋_GB2312" w:eastAsia="仿宋_GB2312" w:cs="仿宋_GB2312"/>
          <w:bCs w:val="0"/>
          <w:spacing w:val="10"/>
          <w:kern w:val="0"/>
          <w:sz w:val="28"/>
          <w:szCs w:val="28"/>
          <w:lang w:val="en-US" w:eastAsia="zh-CN"/>
        </w:rPr>
        <w:t>5</w:t>
      </w:r>
      <w:r>
        <w:rPr>
          <w:rFonts w:hint="eastAsia" w:ascii="仿宋_GB2312" w:hAnsi="仿宋_GB2312" w:eastAsia="仿宋_GB2312" w:cs="仿宋_GB2312"/>
          <w:bCs w:val="0"/>
          <w:spacing w:val="10"/>
          <w:kern w:val="0"/>
          <w:sz w:val="28"/>
          <w:szCs w:val="28"/>
        </w:rPr>
        <w:t>年 月</w:t>
      </w:r>
      <w:r>
        <w:rPr>
          <w:rFonts w:hint="eastAsia" w:ascii="仿宋_GB2312" w:hAnsi="仿宋_GB2312" w:eastAsia="仿宋_GB2312" w:cs="仿宋_GB2312"/>
          <w:bCs w:val="0"/>
          <w:spacing w:val="10"/>
          <w:kern w:val="0"/>
          <w:sz w:val="28"/>
          <w:szCs w:val="28"/>
          <w:lang w:val="en-US" w:eastAsia="zh-CN"/>
        </w:rPr>
        <w:t xml:space="preserve"> </w:t>
      </w:r>
      <w:r>
        <w:rPr>
          <w:rFonts w:hint="eastAsia" w:ascii="仿宋_GB2312" w:hAnsi="仿宋_GB2312" w:eastAsia="仿宋_GB2312" w:cs="仿宋_GB2312"/>
          <w:bCs w:val="0"/>
          <w:spacing w:val="10"/>
          <w:kern w:val="0"/>
          <w:sz w:val="28"/>
          <w:szCs w:val="28"/>
        </w:rPr>
        <w:t>日</w:t>
      </w:r>
    </w:p>
    <w:p w14:paraId="6AC99D51">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olor w:val="000000"/>
          <w:sz w:val="24"/>
          <w:szCs w:val="24"/>
          <w:highlight w:val="none"/>
        </w:rPr>
      </w:pPr>
    </w:p>
    <w:p w14:paraId="6CEA5235">
      <w:pPr>
        <w:pageBreakBefore w:val="0"/>
        <w:kinsoku/>
        <w:overflowPunct/>
        <w:topLinePunct w:val="0"/>
        <w:bidi w:val="0"/>
        <w:spacing w:line="360" w:lineRule="auto"/>
        <w:jc w:val="center"/>
        <w:rPr>
          <w:rFonts w:hint="eastAsia" w:ascii="宋体" w:hAnsi="宋体" w:cs="宋体"/>
          <w:b/>
          <w:color w:val="000000"/>
          <w:sz w:val="32"/>
          <w:szCs w:val="32"/>
          <w:highlight w:val="none"/>
          <w:lang w:eastAsia="zh-CN"/>
        </w:rPr>
      </w:pPr>
    </w:p>
    <w:p w14:paraId="6671E044">
      <w:pPr>
        <w:pStyle w:val="4"/>
        <w:rPr>
          <w:rFonts w:hint="eastAsia" w:ascii="宋体" w:hAnsi="宋体" w:cs="宋体"/>
          <w:b/>
          <w:color w:val="000000"/>
          <w:sz w:val="32"/>
          <w:szCs w:val="32"/>
          <w:highlight w:val="none"/>
          <w:lang w:eastAsia="zh-CN"/>
        </w:rPr>
      </w:pPr>
    </w:p>
    <w:p w14:paraId="7172D7D4">
      <w:pPr>
        <w:rPr>
          <w:rFonts w:hint="eastAsia"/>
          <w:highlight w:val="none"/>
          <w:lang w:eastAsia="zh-CN"/>
        </w:rPr>
      </w:pPr>
    </w:p>
    <w:p w14:paraId="45861C18">
      <w:pPr>
        <w:pageBreakBefore w:val="0"/>
        <w:kinsoku/>
        <w:overflowPunct/>
        <w:topLinePunct w:val="0"/>
        <w:bidi w:val="0"/>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lang w:val="en-US" w:eastAsia="zh-CN"/>
        </w:rPr>
        <w:br w:type="page"/>
      </w:r>
      <w:r>
        <w:rPr>
          <w:rFonts w:hint="eastAsia" w:ascii="宋体" w:hAnsi="宋体" w:cs="宋体"/>
          <w:b/>
          <w:color w:val="000000"/>
          <w:sz w:val="32"/>
          <w:szCs w:val="32"/>
          <w:highlight w:val="none"/>
          <w:lang w:val="en-US" w:eastAsia="zh-CN"/>
        </w:rPr>
        <w:t>八</w:t>
      </w:r>
      <w:r>
        <w:rPr>
          <w:rFonts w:hint="eastAsia" w:ascii="宋体" w:hAnsi="宋体" w:cs="宋体"/>
          <w:b/>
          <w:color w:val="000000"/>
          <w:sz w:val="32"/>
          <w:szCs w:val="32"/>
          <w:highlight w:val="none"/>
        </w:rPr>
        <w:t>、其他</w:t>
      </w:r>
    </w:p>
    <w:p w14:paraId="57CF27D9">
      <w:pPr>
        <w:spacing w:after="0" w:line="540" w:lineRule="exact"/>
        <w:ind w:firstLine="602" w:firstLineChars="150"/>
        <w:jc w:val="center"/>
        <w:rPr>
          <w:rFonts w:hint="eastAsia" w:ascii="仿宋_GB2312" w:hAnsi="宋体" w:eastAsia="仿宋_GB2312" w:cs="仿宋_GB2312"/>
          <w:b/>
          <w:bCs/>
          <w:sz w:val="40"/>
          <w:szCs w:val="40"/>
          <w:lang w:val="en-US" w:eastAsia="zh-CN"/>
        </w:rPr>
      </w:pPr>
    </w:p>
    <w:p w14:paraId="3FC87AD5">
      <w:pPr>
        <w:spacing w:after="0" w:line="540" w:lineRule="exact"/>
        <w:ind w:firstLine="602" w:firstLineChars="150"/>
        <w:jc w:val="center"/>
        <w:rPr>
          <w:rFonts w:hint="eastAsia" w:ascii="仿宋_GB2312" w:hAnsi="宋体" w:eastAsia="仿宋_GB2312" w:cs="仿宋_GB2312"/>
          <w:b/>
          <w:bCs/>
          <w:sz w:val="40"/>
          <w:szCs w:val="40"/>
          <w:lang w:val="en-US" w:eastAsia="zh-CN"/>
        </w:rPr>
      </w:pPr>
    </w:p>
    <w:p w14:paraId="38003946">
      <w:pPr>
        <w:spacing w:after="0" w:line="540" w:lineRule="exact"/>
        <w:ind w:firstLine="542" w:firstLineChars="150"/>
        <w:jc w:val="center"/>
        <w:rPr>
          <w:rFonts w:hint="default" w:ascii="仿宋_GB2312" w:hAnsi="宋体" w:eastAsia="仿宋_GB2312" w:cs="仿宋_GB2312"/>
          <w:b/>
          <w:bCs/>
          <w:sz w:val="36"/>
          <w:szCs w:val="36"/>
          <w:lang w:val="en-US" w:eastAsia="zh-CN"/>
        </w:rPr>
      </w:pPr>
      <w:r>
        <w:rPr>
          <w:rFonts w:hint="eastAsia" w:ascii="仿宋_GB2312" w:hAnsi="宋体" w:eastAsia="仿宋_GB2312" w:cs="仿宋_GB2312"/>
          <w:b/>
          <w:bCs/>
          <w:sz w:val="36"/>
          <w:szCs w:val="36"/>
          <w:lang w:val="en-US" w:eastAsia="zh-CN"/>
        </w:rPr>
        <w:t>1.廉政责任承诺书</w:t>
      </w:r>
    </w:p>
    <w:p w14:paraId="62388EE7">
      <w:pPr>
        <w:spacing w:after="0" w:line="540" w:lineRule="exact"/>
        <w:ind w:firstLine="420" w:firstLineChars="150"/>
        <w:rPr>
          <w:rFonts w:hint="eastAsia" w:ascii="仿宋_GB2312" w:hAnsi="宋体" w:eastAsia="仿宋_GB2312" w:cs="仿宋_GB2312"/>
          <w:sz w:val="28"/>
          <w:szCs w:val="28"/>
        </w:rPr>
      </w:pPr>
    </w:p>
    <w:p w14:paraId="5EB804E0">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我公司承诺：</w:t>
      </w:r>
    </w:p>
    <w:p w14:paraId="3BEA3665">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在济源职业技术学院</w:t>
      </w:r>
      <w:r>
        <w:rPr>
          <w:rFonts w:hint="eastAsia" w:ascii="仿宋_GB2312" w:hAnsi="宋体" w:eastAsia="仿宋_GB2312" w:cs="仿宋_GB2312"/>
          <w:sz w:val="28"/>
          <w:szCs w:val="28"/>
          <w:lang w:val="en-US" w:eastAsia="zh-CN"/>
        </w:rPr>
        <w:t>馨香园餐厅采购</w:t>
      </w:r>
      <w:r>
        <w:rPr>
          <w:rFonts w:hint="eastAsia" w:ascii="仿宋_GB2312" w:hAnsi="宋体" w:eastAsia="仿宋_GB2312" w:cs="仿宋_GB2312"/>
          <w:sz w:val="28"/>
          <w:szCs w:val="28"/>
        </w:rPr>
        <w:t>项目中，我公司保证做到：</w:t>
      </w:r>
    </w:p>
    <w:p w14:paraId="5F0E8A83">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1.公平竞争参加本次</w:t>
      </w:r>
      <w:r>
        <w:rPr>
          <w:rFonts w:hint="eastAsia" w:ascii="仿宋_GB2312" w:hAnsi="宋体" w:eastAsia="仿宋_GB2312" w:cs="仿宋_GB2312"/>
          <w:sz w:val="28"/>
          <w:szCs w:val="28"/>
          <w:lang w:val="en-US" w:eastAsia="zh-CN"/>
        </w:rPr>
        <w:t>招商</w:t>
      </w:r>
      <w:r>
        <w:rPr>
          <w:rFonts w:hint="eastAsia" w:ascii="仿宋_GB2312" w:hAnsi="宋体" w:eastAsia="仿宋_GB2312" w:cs="仿宋_GB2312"/>
          <w:sz w:val="28"/>
          <w:szCs w:val="28"/>
        </w:rPr>
        <w:t>活动。</w:t>
      </w:r>
    </w:p>
    <w:p w14:paraId="13DD8E3E">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2.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9A6AB92">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3.若出现上述行为，我公司及参与</w:t>
      </w:r>
      <w:r>
        <w:rPr>
          <w:rFonts w:hint="eastAsia" w:ascii="仿宋_GB2312" w:hAnsi="宋体" w:eastAsia="仿宋_GB2312" w:cs="仿宋_GB2312"/>
          <w:sz w:val="28"/>
          <w:szCs w:val="28"/>
          <w:lang w:val="en-US" w:eastAsia="zh-CN"/>
        </w:rPr>
        <w:t>本招商</w:t>
      </w:r>
      <w:r>
        <w:rPr>
          <w:rFonts w:hint="eastAsia" w:ascii="仿宋_GB2312" w:hAnsi="宋体" w:eastAsia="仿宋_GB2312" w:cs="仿宋_GB2312"/>
          <w:sz w:val="28"/>
          <w:szCs w:val="28"/>
        </w:rPr>
        <w:t>工作人员愿意接受按照国家法律法规等有关规定给予的处罚。</w:t>
      </w:r>
    </w:p>
    <w:p w14:paraId="3BED9BCA">
      <w:pPr>
        <w:spacing w:after="0" w:line="540" w:lineRule="exact"/>
        <w:ind w:firstLine="420" w:firstLineChars="150"/>
        <w:jc w:val="center"/>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xml:space="preserve">                </w:t>
      </w:r>
    </w:p>
    <w:p w14:paraId="19BAAFA2">
      <w:pPr>
        <w:spacing w:after="0" w:line="540" w:lineRule="exact"/>
        <w:ind w:firstLine="420" w:firstLineChars="150"/>
        <w:jc w:val="center"/>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 xml:space="preserve">                   投标单位</w:t>
      </w:r>
      <w:r>
        <w:rPr>
          <w:rFonts w:hint="eastAsia" w:ascii="仿宋_GB2312" w:hAnsi="宋体" w:eastAsia="仿宋_GB2312" w:cs="仿宋_GB2312"/>
          <w:sz w:val="28"/>
          <w:szCs w:val="28"/>
        </w:rPr>
        <w:t xml:space="preserve">（公章）： </w:t>
      </w:r>
    </w:p>
    <w:p w14:paraId="6DBE9275">
      <w:pPr>
        <w:spacing w:after="0" w:line="540" w:lineRule="exact"/>
        <w:ind w:firstLine="420" w:firstLineChars="150"/>
        <w:jc w:val="righ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法人授权代表（签字或盖章）： </w:t>
      </w:r>
    </w:p>
    <w:p w14:paraId="29F6923E">
      <w:pPr>
        <w:spacing w:after="0" w:line="540" w:lineRule="exact"/>
        <w:ind w:firstLine="420" w:firstLineChars="150"/>
        <w:jc w:val="center"/>
        <w:rPr>
          <w:rFonts w:ascii="仿宋_GB2312" w:hAnsi="宋体" w:eastAsia="仿宋_GB2312" w:cs="仿宋_GB2312"/>
          <w:sz w:val="32"/>
          <w:szCs w:val="32"/>
        </w:rPr>
      </w:pPr>
      <w:r>
        <w:rPr>
          <w:rFonts w:hint="eastAsia" w:ascii="仿宋_GB2312" w:hAnsi="宋体" w:eastAsia="仿宋_GB2312" w:cs="仿宋_GB2312"/>
          <w:sz w:val="28"/>
          <w:szCs w:val="28"/>
          <w:lang w:val="en-US" w:eastAsia="zh-CN"/>
        </w:rPr>
        <w:t xml:space="preserve">                       2025</w:t>
      </w:r>
      <w:r>
        <w:rPr>
          <w:rFonts w:hint="eastAsia" w:ascii="仿宋_GB2312" w:hAnsi="宋体" w:eastAsia="仿宋_GB2312" w:cs="仿宋_GB2312"/>
          <w:sz w:val="28"/>
          <w:szCs w:val="28"/>
        </w:rPr>
        <w:t>年 月 日</w:t>
      </w:r>
    </w:p>
    <w:p w14:paraId="22E011A4">
      <w:pPr>
        <w:spacing w:after="0" w:line="540" w:lineRule="exact"/>
        <w:ind w:firstLine="640" w:firstLineChars="200"/>
        <w:rPr>
          <w:rFonts w:ascii="仿宋_GB2312" w:hAnsi="宋体" w:eastAsia="仿宋_GB2312" w:cs="仿宋_GB2312"/>
          <w:sz w:val="32"/>
          <w:szCs w:val="32"/>
        </w:rPr>
      </w:pPr>
    </w:p>
    <w:p w14:paraId="2B947A3E">
      <w:pPr>
        <w:spacing w:after="0" w:line="540" w:lineRule="exact"/>
        <w:rPr>
          <w:rFonts w:ascii="仿宋_GB2312" w:hAnsi="宋体" w:eastAsia="仿宋_GB2312"/>
          <w:color w:val="000000"/>
          <w:sz w:val="32"/>
          <w:szCs w:val="32"/>
        </w:rPr>
      </w:pPr>
    </w:p>
    <w:p w14:paraId="4CA3F861">
      <w:pPr>
        <w:spacing w:line="560" w:lineRule="exact"/>
        <w:ind w:firstLine="600"/>
        <w:rPr>
          <w:rFonts w:hint="eastAsia" w:ascii="仿宋_GB2312" w:hAnsi="Verdana" w:eastAsia="仿宋"/>
          <w:sz w:val="28"/>
          <w:szCs w:val="28"/>
          <w:lang w:val="en-US" w:eastAsia="zh-CN"/>
        </w:rPr>
      </w:pPr>
      <w:r>
        <w:rPr>
          <w:rFonts w:hint="eastAsia" w:ascii="仿宋_GB2312" w:hAnsi="Verdana" w:eastAsia="仿宋"/>
          <w:sz w:val="28"/>
          <w:szCs w:val="28"/>
          <w:lang w:val="en-US" w:eastAsia="zh-CN"/>
        </w:rPr>
        <w:br w:type="page"/>
      </w:r>
      <w:r>
        <w:rPr>
          <w:rFonts w:hint="eastAsia" w:ascii="仿宋_GB2312" w:hAnsi="Verdana" w:eastAsia="仿宋"/>
          <w:sz w:val="28"/>
          <w:szCs w:val="28"/>
          <w:lang w:val="en-US" w:eastAsia="zh-CN"/>
        </w:rPr>
        <w:t>2.投标单位认为与本项目相关的其他资料。</w:t>
      </w:r>
    </w:p>
    <w:p w14:paraId="35434ADB">
      <w:pPr>
        <w:spacing w:line="560" w:lineRule="exact"/>
        <w:ind w:firstLine="600"/>
        <w:rPr>
          <w:rFonts w:hint="default" w:ascii="仿宋_GB2312" w:hAnsi="Verdana" w:eastAsia="仿宋"/>
          <w:sz w:val="28"/>
          <w:szCs w:val="28"/>
          <w:lang w:val="en-US" w:eastAsia="zh-CN"/>
        </w:rPr>
      </w:pPr>
    </w:p>
    <w:p w14:paraId="3752FC15">
      <w:pPr>
        <w:widowControl/>
        <w:adjustRightInd w:val="0"/>
        <w:spacing w:line="360" w:lineRule="auto"/>
        <w:ind w:firstLine="600" w:firstLineChars="200"/>
        <w:jc w:val="left"/>
        <w:rPr>
          <w:rFonts w:hint="eastAsia" w:ascii="仿宋_GB2312" w:hAnsi="仿宋_GB2312" w:eastAsia="仿宋_GB2312" w:cs="仿宋_GB2312"/>
          <w:color w:val="FF0000"/>
          <w:spacing w:val="10"/>
          <w:kern w:val="0"/>
          <w:sz w:val="28"/>
          <w:szCs w:val="28"/>
          <w:lang w:eastAsia="zh-CN"/>
        </w:rPr>
      </w:pPr>
    </w:p>
    <w:p w14:paraId="78D0E7D9">
      <w:pPr>
        <w:widowControl/>
        <w:adjustRightInd w:val="0"/>
        <w:spacing w:line="360" w:lineRule="auto"/>
        <w:jc w:val="left"/>
        <w:rPr>
          <w:rFonts w:hint="eastAsia" w:ascii="仿宋_GB2312" w:hAnsi="仿宋_GB2312" w:eastAsia="仿宋_GB2312" w:cs="仿宋_GB2312"/>
          <w:color w:val="FF0000"/>
          <w:spacing w:val="10"/>
          <w:kern w:val="0"/>
          <w:sz w:val="28"/>
          <w:szCs w:val="28"/>
          <w:lang w:eastAsia="zh-CN"/>
        </w:rPr>
      </w:pPr>
    </w:p>
    <w:sectPr>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7A"/>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M2UwYTJkNDY1OWJhMmQyYmU3YjYyYjkxNGQ1YjAifQ=="/>
  </w:docVars>
  <w:rsids>
    <w:rsidRoot w:val="00172A27"/>
    <w:rsid w:val="00003A90"/>
    <w:rsid w:val="00004888"/>
    <w:rsid w:val="00014EC4"/>
    <w:rsid w:val="000442B7"/>
    <w:rsid w:val="00044C88"/>
    <w:rsid w:val="00054196"/>
    <w:rsid w:val="00054436"/>
    <w:rsid w:val="00054E87"/>
    <w:rsid w:val="000561A3"/>
    <w:rsid w:val="00075948"/>
    <w:rsid w:val="00085A08"/>
    <w:rsid w:val="0009387A"/>
    <w:rsid w:val="000A2A8E"/>
    <w:rsid w:val="000A7331"/>
    <w:rsid w:val="000B2E88"/>
    <w:rsid w:val="000B582E"/>
    <w:rsid w:val="000D1D05"/>
    <w:rsid w:val="000D5AFD"/>
    <w:rsid w:val="000F1E27"/>
    <w:rsid w:val="000F39CC"/>
    <w:rsid w:val="000F3D71"/>
    <w:rsid w:val="000F4EA7"/>
    <w:rsid w:val="00104150"/>
    <w:rsid w:val="00110943"/>
    <w:rsid w:val="00122089"/>
    <w:rsid w:val="00125481"/>
    <w:rsid w:val="001412A0"/>
    <w:rsid w:val="001415A9"/>
    <w:rsid w:val="00151BB6"/>
    <w:rsid w:val="00153CBD"/>
    <w:rsid w:val="00155C38"/>
    <w:rsid w:val="00160A89"/>
    <w:rsid w:val="0017716F"/>
    <w:rsid w:val="00177B85"/>
    <w:rsid w:val="00181572"/>
    <w:rsid w:val="00187E07"/>
    <w:rsid w:val="001910E6"/>
    <w:rsid w:val="001A0113"/>
    <w:rsid w:val="001A1E23"/>
    <w:rsid w:val="001A2844"/>
    <w:rsid w:val="001A56E2"/>
    <w:rsid w:val="001B4E5E"/>
    <w:rsid w:val="001B5CE4"/>
    <w:rsid w:val="001E1168"/>
    <w:rsid w:val="001E2668"/>
    <w:rsid w:val="001E70DD"/>
    <w:rsid w:val="001E7BD5"/>
    <w:rsid w:val="0020031B"/>
    <w:rsid w:val="00206BDD"/>
    <w:rsid w:val="00206EF2"/>
    <w:rsid w:val="00213F01"/>
    <w:rsid w:val="0022181E"/>
    <w:rsid w:val="00226080"/>
    <w:rsid w:val="002313B9"/>
    <w:rsid w:val="002356A4"/>
    <w:rsid w:val="00236C83"/>
    <w:rsid w:val="00242C89"/>
    <w:rsid w:val="00254003"/>
    <w:rsid w:val="00255D76"/>
    <w:rsid w:val="00261E14"/>
    <w:rsid w:val="00263A3B"/>
    <w:rsid w:val="00265485"/>
    <w:rsid w:val="0026630D"/>
    <w:rsid w:val="00286742"/>
    <w:rsid w:val="00297C0A"/>
    <w:rsid w:val="002A4BED"/>
    <w:rsid w:val="002A6B74"/>
    <w:rsid w:val="002B2882"/>
    <w:rsid w:val="002B72E1"/>
    <w:rsid w:val="002C4A6C"/>
    <w:rsid w:val="002E032B"/>
    <w:rsid w:val="002F324F"/>
    <w:rsid w:val="002F3BB0"/>
    <w:rsid w:val="002F6429"/>
    <w:rsid w:val="003125C8"/>
    <w:rsid w:val="003237BB"/>
    <w:rsid w:val="0032655F"/>
    <w:rsid w:val="0033435C"/>
    <w:rsid w:val="00343176"/>
    <w:rsid w:val="00343ECC"/>
    <w:rsid w:val="00352880"/>
    <w:rsid w:val="00353848"/>
    <w:rsid w:val="0035673D"/>
    <w:rsid w:val="003621D0"/>
    <w:rsid w:val="00362C6C"/>
    <w:rsid w:val="00367A65"/>
    <w:rsid w:val="00373D61"/>
    <w:rsid w:val="00391CEB"/>
    <w:rsid w:val="0039784C"/>
    <w:rsid w:val="00397BD0"/>
    <w:rsid w:val="003A0804"/>
    <w:rsid w:val="003C3E40"/>
    <w:rsid w:val="003D176F"/>
    <w:rsid w:val="003D1ED6"/>
    <w:rsid w:val="003D1FE4"/>
    <w:rsid w:val="0040282B"/>
    <w:rsid w:val="00412D8A"/>
    <w:rsid w:val="0041463D"/>
    <w:rsid w:val="00420061"/>
    <w:rsid w:val="004453F1"/>
    <w:rsid w:val="00447322"/>
    <w:rsid w:val="004518F2"/>
    <w:rsid w:val="00471DD6"/>
    <w:rsid w:val="00473E1A"/>
    <w:rsid w:val="004809CE"/>
    <w:rsid w:val="004930FA"/>
    <w:rsid w:val="004963A7"/>
    <w:rsid w:val="004A3A43"/>
    <w:rsid w:val="004A3B16"/>
    <w:rsid w:val="004A7ED4"/>
    <w:rsid w:val="004B3BAB"/>
    <w:rsid w:val="004B6E7D"/>
    <w:rsid w:val="004C643F"/>
    <w:rsid w:val="004D392B"/>
    <w:rsid w:val="004E65BE"/>
    <w:rsid w:val="00500B1C"/>
    <w:rsid w:val="00500E72"/>
    <w:rsid w:val="00504C9D"/>
    <w:rsid w:val="00510D77"/>
    <w:rsid w:val="00522218"/>
    <w:rsid w:val="00523688"/>
    <w:rsid w:val="00540C17"/>
    <w:rsid w:val="00545EDD"/>
    <w:rsid w:val="00546305"/>
    <w:rsid w:val="005637BA"/>
    <w:rsid w:val="00565C94"/>
    <w:rsid w:val="0057002A"/>
    <w:rsid w:val="00572947"/>
    <w:rsid w:val="005800F2"/>
    <w:rsid w:val="005A2107"/>
    <w:rsid w:val="005B2C83"/>
    <w:rsid w:val="005B6F5A"/>
    <w:rsid w:val="005C00C5"/>
    <w:rsid w:val="005C54FB"/>
    <w:rsid w:val="005C7BE8"/>
    <w:rsid w:val="005F6B24"/>
    <w:rsid w:val="00600823"/>
    <w:rsid w:val="0060467A"/>
    <w:rsid w:val="00630DA3"/>
    <w:rsid w:val="00635913"/>
    <w:rsid w:val="00640E93"/>
    <w:rsid w:val="00641EA3"/>
    <w:rsid w:val="006420BB"/>
    <w:rsid w:val="00643C41"/>
    <w:rsid w:val="00674693"/>
    <w:rsid w:val="00675D3B"/>
    <w:rsid w:val="006774FF"/>
    <w:rsid w:val="006807BB"/>
    <w:rsid w:val="00684182"/>
    <w:rsid w:val="00687823"/>
    <w:rsid w:val="006B0B38"/>
    <w:rsid w:val="006C6F8D"/>
    <w:rsid w:val="006D27A4"/>
    <w:rsid w:val="006F3920"/>
    <w:rsid w:val="006F4AC7"/>
    <w:rsid w:val="00703751"/>
    <w:rsid w:val="0070678A"/>
    <w:rsid w:val="00710F05"/>
    <w:rsid w:val="00711076"/>
    <w:rsid w:val="00722F36"/>
    <w:rsid w:val="00725C84"/>
    <w:rsid w:val="007419DD"/>
    <w:rsid w:val="00764EE9"/>
    <w:rsid w:val="00770C14"/>
    <w:rsid w:val="00781159"/>
    <w:rsid w:val="00786630"/>
    <w:rsid w:val="00787FE7"/>
    <w:rsid w:val="007900D4"/>
    <w:rsid w:val="00794403"/>
    <w:rsid w:val="00795112"/>
    <w:rsid w:val="007A159E"/>
    <w:rsid w:val="007A6F39"/>
    <w:rsid w:val="007B2AC7"/>
    <w:rsid w:val="007B4CF7"/>
    <w:rsid w:val="007B5474"/>
    <w:rsid w:val="007B74D5"/>
    <w:rsid w:val="007C04D3"/>
    <w:rsid w:val="007C67A0"/>
    <w:rsid w:val="007D4059"/>
    <w:rsid w:val="007E0003"/>
    <w:rsid w:val="007F61FA"/>
    <w:rsid w:val="00800A88"/>
    <w:rsid w:val="00804208"/>
    <w:rsid w:val="0080458F"/>
    <w:rsid w:val="00804D5B"/>
    <w:rsid w:val="00806D34"/>
    <w:rsid w:val="00811E4A"/>
    <w:rsid w:val="00823A0A"/>
    <w:rsid w:val="008457BC"/>
    <w:rsid w:val="00852EED"/>
    <w:rsid w:val="00863A57"/>
    <w:rsid w:val="00874628"/>
    <w:rsid w:val="008825D8"/>
    <w:rsid w:val="008963BA"/>
    <w:rsid w:val="008A43BE"/>
    <w:rsid w:val="008B5B0E"/>
    <w:rsid w:val="008B7145"/>
    <w:rsid w:val="008C3431"/>
    <w:rsid w:val="00914152"/>
    <w:rsid w:val="00937E1E"/>
    <w:rsid w:val="009544C1"/>
    <w:rsid w:val="00965A6A"/>
    <w:rsid w:val="00965AFF"/>
    <w:rsid w:val="00971042"/>
    <w:rsid w:val="00973B50"/>
    <w:rsid w:val="00974D6A"/>
    <w:rsid w:val="0098382D"/>
    <w:rsid w:val="009963FD"/>
    <w:rsid w:val="009A179E"/>
    <w:rsid w:val="009B5721"/>
    <w:rsid w:val="009D48A3"/>
    <w:rsid w:val="009D62F8"/>
    <w:rsid w:val="009D6369"/>
    <w:rsid w:val="009E7EE9"/>
    <w:rsid w:val="009F0B3F"/>
    <w:rsid w:val="009F229D"/>
    <w:rsid w:val="009F5BB2"/>
    <w:rsid w:val="009F73CC"/>
    <w:rsid w:val="00A04BE5"/>
    <w:rsid w:val="00A11410"/>
    <w:rsid w:val="00A22040"/>
    <w:rsid w:val="00A2452A"/>
    <w:rsid w:val="00A251A9"/>
    <w:rsid w:val="00A34C21"/>
    <w:rsid w:val="00A35218"/>
    <w:rsid w:val="00A43EC7"/>
    <w:rsid w:val="00A575C1"/>
    <w:rsid w:val="00A57AB6"/>
    <w:rsid w:val="00A8573F"/>
    <w:rsid w:val="00A8674E"/>
    <w:rsid w:val="00A87C47"/>
    <w:rsid w:val="00A943AF"/>
    <w:rsid w:val="00AA4FF5"/>
    <w:rsid w:val="00AB0EA7"/>
    <w:rsid w:val="00AB3596"/>
    <w:rsid w:val="00AB427C"/>
    <w:rsid w:val="00AB48C0"/>
    <w:rsid w:val="00AD0DB4"/>
    <w:rsid w:val="00AD42D1"/>
    <w:rsid w:val="00AE1C8F"/>
    <w:rsid w:val="00AF37BF"/>
    <w:rsid w:val="00AF407C"/>
    <w:rsid w:val="00AF654C"/>
    <w:rsid w:val="00B01F15"/>
    <w:rsid w:val="00B034C8"/>
    <w:rsid w:val="00B03583"/>
    <w:rsid w:val="00B05632"/>
    <w:rsid w:val="00B07769"/>
    <w:rsid w:val="00B23DA8"/>
    <w:rsid w:val="00B37200"/>
    <w:rsid w:val="00B45594"/>
    <w:rsid w:val="00B51DBF"/>
    <w:rsid w:val="00B63D6E"/>
    <w:rsid w:val="00B65C18"/>
    <w:rsid w:val="00B71EF4"/>
    <w:rsid w:val="00B73193"/>
    <w:rsid w:val="00B75386"/>
    <w:rsid w:val="00B802D8"/>
    <w:rsid w:val="00B86714"/>
    <w:rsid w:val="00B959DD"/>
    <w:rsid w:val="00B95FE1"/>
    <w:rsid w:val="00BB1FD1"/>
    <w:rsid w:val="00BC1A92"/>
    <w:rsid w:val="00BC7630"/>
    <w:rsid w:val="00BC76B9"/>
    <w:rsid w:val="00BD2521"/>
    <w:rsid w:val="00BE4F14"/>
    <w:rsid w:val="00BE7A82"/>
    <w:rsid w:val="00BF5CC1"/>
    <w:rsid w:val="00BF60CB"/>
    <w:rsid w:val="00C011BE"/>
    <w:rsid w:val="00C0668A"/>
    <w:rsid w:val="00C13D4F"/>
    <w:rsid w:val="00C205A1"/>
    <w:rsid w:val="00C22C8D"/>
    <w:rsid w:val="00C34F0C"/>
    <w:rsid w:val="00C3533B"/>
    <w:rsid w:val="00C36334"/>
    <w:rsid w:val="00C46D69"/>
    <w:rsid w:val="00C51D5E"/>
    <w:rsid w:val="00C52125"/>
    <w:rsid w:val="00C53D4A"/>
    <w:rsid w:val="00C668E6"/>
    <w:rsid w:val="00C730EE"/>
    <w:rsid w:val="00C744AD"/>
    <w:rsid w:val="00C7715C"/>
    <w:rsid w:val="00C81666"/>
    <w:rsid w:val="00C817D2"/>
    <w:rsid w:val="00C82561"/>
    <w:rsid w:val="00C92535"/>
    <w:rsid w:val="00CA11B7"/>
    <w:rsid w:val="00CB47A8"/>
    <w:rsid w:val="00CB4A2C"/>
    <w:rsid w:val="00CB5254"/>
    <w:rsid w:val="00CC2E93"/>
    <w:rsid w:val="00CC69A4"/>
    <w:rsid w:val="00CC7EE2"/>
    <w:rsid w:val="00CD6B80"/>
    <w:rsid w:val="00CE563B"/>
    <w:rsid w:val="00CF0CB1"/>
    <w:rsid w:val="00D0131E"/>
    <w:rsid w:val="00D060C9"/>
    <w:rsid w:val="00D141B1"/>
    <w:rsid w:val="00D21038"/>
    <w:rsid w:val="00D23137"/>
    <w:rsid w:val="00D30496"/>
    <w:rsid w:val="00D50BB5"/>
    <w:rsid w:val="00D6020B"/>
    <w:rsid w:val="00D6218C"/>
    <w:rsid w:val="00D62C0D"/>
    <w:rsid w:val="00D712A1"/>
    <w:rsid w:val="00D76AE9"/>
    <w:rsid w:val="00D92B4A"/>
    <w:rsid w:val="00D9655D"/>
    <w:rsid w:val="00D97E08"/>
    <w:rsid w:val="00DA1446"/>
    <w:rsid w:val="00DA5492"/>
    <w:rsid w:val="00DB1446"/>
    <w:rsid w:val="00DB340C"/>
    <w:rsid w:val="00DB6439"/>
    <w:rsid w:val="00DE26EA"/>
    <w:rsid w:val="00DF4F37"/>
    <w:rsid w:val="00E01A44"/>
    <w:rsid w:val="00E0660B"/>
    <w:rsid w:val="00E127B4"/>
    <w:rsid w:val="00E13CBA"/>
    <w:rsid w:val="00E14A74"/>
    <w:rsid w:val="00E15DD4"/>
    <w:rsid w:val="00E25B14"/>
    <w:rsid w:val="00E3190F"/>
    <w:rsid w:val="00E354F2"/>
    <w:rsid w:val="00E53B24"/>
    <w:rsid w:val="00E67BD0"/>
    <w:rsid w:val="00E7093F"/>
    <w:rsid w:val="00E711EB"/>
    <w:rsid w:val="00E804AD"/>
    <w:rsid w:val="00E85BC3"/>
    <w:rsid w:val="00EA0279"/>
    <w:rsid w:val="00EA51F0"/>
    <w:rsid w:val="00EB2EF9"/>
    <w:rsid w:val="00ED72E5"/>
    <w:rsid w:val="00EE0CDB"/>
    <w:rsid w:val="00EE433B"/>
    <w:rsid w:val="00EE5785"/>
    <w:rsid w:val="00EF6F25"/>
    <w:rsid w:val="00F047C0"/>
    <w:rsid w:val="00F14C60"/>
    <w:rsid w:val="00F31A1B"/>
    <w:rsid w:val="00F40F14"/>
    <w:rsid w:val="00F53C8C"/>
    <w:rsid w:val="00F5522A"/>
    <w:rsid w:val="00F553BA"/>
    <w:rsid w:val="00F61C12"/>
    <w:rsid w:val="00F625DD"/>
    <w:rsid w:val="00F6346A"/>
    <w:rsid w:val="00F6372A"/>
    <w:rsid w:val="00F72247"/>
    <w:rsid w:val="00F801A5"/>
    <w:rsid w:val="00F911EE"/>
    <w:rsid w:val="00F9317E"/>
    <w:rsid w:val="00FA1751"/>
    <w:rsid w:val="00FA6B11"/>
    <w:rsid w:val="00FB3853"/>
    <w:rsid w:val="00FB6516"/>
    <w:rsid w:val="00FB7954"/>
    <w:rsid w:val="00FC1D07"/>
    <w:rsid w:val="00FC7C62"/>
    <w:rsid w:val="00FD05CC"/>
    <w:rsid w:val="00FD4A31"/>
    <w:rsid w:val="00FD7D39"/>
    <w:rsid w:val="00FE281B"/>
    <w:rsid w:val="00FE7C6B"/>
    <w:rsid w:val="00FF4091"/>
    <w:rsid w:val="00FF7921"/>
    <w:rsid w:val="020029D7"/>
    <w:rsid w:val="027D2D3A"/>
    <w:rsid w:val="03500781"/>
    <w:rsid w:val="03587A74"/>
    <w:rsid w:val="04077655"/>
    <w:rsid w:val="05300538"/>
    <w:rsid w:val="05D75E27"/>
    <w:rsid w:val="061C5678"/>
    <w:rsid w:val="065169B7"/>
    <w:rsid w:val="069A3C79"/>
    <w:rsid w:val="06BA5035"/>
    <w:rsid w:val="0A7C0D22"/>
    <w:rsid w:val="0C52648D"/>
    <w:rsid w:val="0D1C7F22"/>
    <w:rsid w:val="0D87245B"/>
    <w:rsid w:val="0D8F4C9F"/>
    <w:rsid w:val="0EDC6BC7"/>
    <w:rsid w:val="0FC301DB"/>
    <w:rsid w:val="108D2CE2"/>
    <w:rsid w:val="10DB38E5"/>
    <w:rsid w:val="11162863"/>
    <w:rsid w:val="124A7389"/>
    <w:rsid w:val="131E6243"/>
    <w:rsid w:val="13A20852"/>
    <w:rsid w:val="13E47F37"/>
    <w:rsid w:val="15453EEF"/>
    <w:rsid w:val="15786D2F"/>
    <w:rsid w:val="16554BA2"/>
    <w:rsid w:val="16BC5698"/>
    <w:rsid w:val="176E0267"/>
    <w:rsid w:val="17CF4E74"/>
    <w:rsid w:val="17F4291A"/>
    <w:rsid w:val="17F6539C"/>
    <w:rsid w:val="191E7DE4"/>
    <w:rsid w:val="195D3649"/>
    <w:rsid w:val="197607B7"/>
    <w:rsid w:val="1A6B71B8"/>
    <w:rsid w:val="1B071BED"/>
    <w:rsid w:val="1CD64E0A"/>
    <w:rsid w:val="1CE04184"/>
    <w:rsid w:val="1E4C1AE7"/>
    <w:rsid w:val="1E8473BC"/>
    <w:rsid w:val="1EA11888"/>
    <w:rsid w:val="1EC46CC7"/>
    <w:rsid w:val="1F5129C4"/>
    <w:rsid w:val="20004076"/>
    <w:rsid w:val="20307A4A"/>
    <w:rsid w:val="20F841A8"/>
    <w:rsid w:val="2222124C"/>
    <w:rsid w:val="225E573F"/>
    <w:rsid w:val="245F1712"/>
    <w:rsid w:val="254A5A35"/>
    <w:rsid w:val="25AD4B37"/>
    <w:rsid w:val="2654054C"/>
    <w:rsid w:val="26FE2F45"/>
    <w:rsid w:val="27070B4C"/>
    <w:rsid w:val="286B766F"/>
    <w:rsid w:val="28A644E9"/>
    <w:rsid w:val="28D2755C"/>
    <w:rsid w:val="29BB7014"/>
    <w:rsid w:val="29BF0D02"/>
    <w:rsid w:val="2B4454DC"/>
    <w:rsid w:val="2C5A44A4"/>
    <w:rsid w:val="2EA01444"/>
    <w:rsid w:val="30083DC0"/>
    <w:rsid w:val="30143F82"/>
    <w:rsid w:val="310B639A"/>
    <w:rsid w:val="31495154"/>
    <w:rsid w:val="317165EF"/>
    <w:rsid w:val="32360D14"/>
    <w:rsid w:val="32F22D1C"/>
    <w:rsid w:val="33236013"/>
    <w:rsid w:val="33880521"/>
    <w:rsid w:val="346D235F"/>
    <w:rsid w:val="355E6877"/>
    <w:rsid w:val="35DE76F6"/>
    <w:rsid w:val="37E56DDC"/>
    <w:rsid w:val="39D07993"/>
    <w:rsid w:val="3A085150"/>
    <w:rsid w:val="3A964789"/>
    <w:rsid w:val="3AEB1B4B"/>
    <w:rsid w:val="3D005B8C"/>
    <w:rsid w:val="3DE11F62"/>
    <w:rsid w:val="3DE6611C"/>
    <w:rsid w:val="3E23183A"/>
    <w:rsid w:val="3E8250E7"/>
    <w:rsid w:val="40104C8D"/>
    <w:rsid w:val="40AD5DD8"/>
    <w:rsid w:val="41CD61FC"/>
    <w:rsid w:val="42213106"/>
    <w:rsid w:val="423A5F76"/>
    <w:rsid w:val="42621F39"/>
    <w:rsid w:val="453B44B4"/>
    <w:rsid w:val="46492C2C"/>
    <w:rsid w:val="476077E9"/>
    <w:rsid w:val="48405A05"/>
    <w:rsid w:val="48F6449C"/>
    <w:rsid w:val="498C694C"/>
    <w:rsid w:val="49B261EB"/>
    <w:rsid w:val="49FB6D2A"/>
    <w:rsid w:val="4ACF7478"/>
    <w:rsid w:val="4AFF5FAF"/>
    <w:rsid w:val="4B395B2F"/>
    <w:rsid w:val="4B7F090D"/>
    <w:rsid w:val="4BC7377E"/>
    <w:rsid w:val="4C392DFB"/>
    <w:rsid w:val="4C3B1E45"/>
    <w:rsid w:val="4D827426"/>
    <w:rsid w:val="4E9C509A"/>
    <w:rsid w:val="501C50E6"/>
    <w:rsid w:val="50577CF3"/>
    <w:rsid w:val="50D2070A"/>
    <w:rsid w:val="519D5A67"/>
    <w:rsid w:val="51F33AE9"/>
    <w:rsid w:val="522C042D"/>
    <w:rsid w:val="5292021B"/>
    <w:rsid w:val="53755060"/>
    <w:rsid w:val="53BB1AB3"/>
    <w:rsid w:val="545C4D8B"/>
    <w:rsid w:val="54B10083"/>
    <w:rsid w:val="554D5A22"/>
    <w:rsid w:val="55CF7E97"/>
    <w:rsid w:val="56405EBE"/>
    <w:rsid w:val="56F664B8"/>
    <w:rsid w:val="58967F72"/>
    <w:rsid w:val="5AC30177"/>
    <w:rsid w:val="5C850B6D"/>
    <w:rsid w:val="5FDF7A3B"/>
    <w:rsid w:val="609B13F8"/>
    <w:rsid w:val="61295EA0"/>
    <w:rsid w:val="61616B59"/>
    <w:rsid w:val="63020DFB"/>
    <w:rsid w:val="64EA7A35"/>
    <w:rsid w:val="653A7F37"/>
    <w:rsid w:val="653D1756"/>
    <w:rsid w:val="660D117E"/>
    <w:rsid w:val="66C54A21"/>
    <w:rsid w:val="67D767B3"/>
    <w:rsid w:val="67F42866"/>
    <w:rsid w:val="685E2138"/>
    <w:rsid w:val="69FE5C69"/>
    <w:rsid w:val="6A47156D"/>
    <w:rsid w:val="6B4B5295"/>
    <w:rsid w:val="6BF41C38"/>
    <w:rsid w:val="6CBE1A57"/>
    <w:rsid w:val="6CC14E20"/>
    <w:rsid w:val="6F2D02C0"/>
    <w:rsid w:val="6FCF6F99"/>
    <w:rsid w:val="70F01D72"/>
    <w:rsid w:val="7114296E"/>
    <w:rsid w:val="713B244B"/>
    <w:rsid w:val="71B645AD"/>
    <w:rsid w:val="72AF44AE"/>
    <w:rsid w:val="77754D7F"/>
    <w:rsid w:val="79E369C2"/>
    <w:rsid w:val="7B962901"/>
    <w:rsid w:val="7BCA1846"/>
    <w:rsid w:val="7C507B69"/>
    <w:rsid w:val="7E776615"/>
    <w:rsid w:val="7F7B0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0"/>
    <w:pPr>
      <w:keepNext/>
      <w:keepLines/>
      <w:spacing w:before="260" w:after="260" w:line="413" w:lineRule="auto"/>
      <w:jc w:val="left"/>
      <w:outlineLvl w:val="2"/>
    </w:pPr>
    <w:rPr>
      <w:rFonts w:ascii="Times New Roman" w:hAnsi="Times New Roman" w:eastAsia="仿宋" w:cs="Times New Roman"/>
      <w:bCs/>
      <w:kern w:val="44"/>
      <w:sz w:val="32"/>
      <w:szCs w:val="44"/>
    </w:rPr>
  </w:style>
  <w:style w:type="paragraph" w:styleId="5">
    <w:name w:val="heading 4"/>
    <w:next w:val="1"/>
    <w:link w:val="42"/>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6">
    <w:name w:val="heading 5"/>
    <w:next w:val="1"/>
    <w:link w:val="43"/>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7">
    <w:name w:val="heading 6"/>
    <w:next w:val="1"/>
    <w:link w:val="44"/>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45"/>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46"/>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next w:val="1"/>
    <w:link w:val="47"/>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30">
    <w:name w:val="Default Paragraph Font"/>
    <w:qFormat/>
    <w:uiPriority w:val="0"/>
    <w:rPr>
      <w:rFonts w:ascii="Times New Roman" w:hAnsi="Times New Roman" w:eastAsia="宋体" w:cs="Times New Roman"/>
    </w:rPr>
  </w:style>
  <w:style w:type="table" w:default="1" w:styleId="2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Body Text"/>
    <w:basedOn w:val="1"/>
    <w:next w:val="1"/>
    <w:qFormat/>
    <w:uiPriority w:val="0"/>
    <w:rPr>
      <w:rFonts w:ascii="宋体" w:hAnsi="宋体" w:eastAsia="宋体" w:cs="宋体"/>
      <w:sz w:val="10"/>
      <w:szCs w:val="10"/>
      <w:lang w:val="en-US" w:eastAsia="en-US" w:bidi="ar-SA"/>
    </w:rPr>
  </w:style>
  <w:style w:type="paragraph" w:styleId="14">
    <w:name w:val="List 2"/>
    <w:basedOn w:val="1"/>
    <w:qFormat/>
    <w:uiPriority w:val="0"/>
    <w:pPr>
      <w:adjustRightInd w:val="0"/>
      <w:spacing w:line="312" w:lineRule="atLeast"/>
      <w:ind w:left="100" w:leftChars="200" w:hanging="200" w:hangingChars="200"/>
      <w:contextualSpacing/>
    </w:pPr>
    <w:rPr>
      <w:rFonts w:ascii="Times New Roman" w:hAnsi="Times New Roman" w:eastAsia="宋体" w:cs="Times New Roman"/>
      <w:kern w:val="0"/>
      <w:szCs w:val="21"/>
    </w:rPr>
  </w:style>
  <w:style w:type="paragraph" w:styleId="15">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7">
    <w:name w:val="Plain Text"/>
    <w:basedOn w:val="1"/>
    <w:link w:val="48"/>
    <w:qFormat/>
    <w:uiPriority w:val="0"/>
    <w:rPr>
      <w:rFonts w:ascii="宋体" w:hAnsi="Courier New" w:eastAsia="宋体" w:cs="Times New Roman"/>
      <w:szCs w:val="21"/>
    </w:rPr>
  </w:style>
  <w:style w:type="paragraph" w:styleId="18">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19">
    <w:name w:val="Balloon Text"/>
    <w:basedOn w:val="1"/>
    <w:next w:val="1"/>
    <w:link w:val="49"/>
    <w:qFormat/>
    <w:uiPriority w:val="0"/>
    <w:rPr>
      <w:rFonts w:ascii="Times New Roman" w:hAnsi="Times New Roman" w:eastAsia="宋体" w:cs="Times New Roman"/>
      <w:kern w:val="0"/>
      <w:sz w:val="18"/>
      <w:szCs w:val="20"/>
    </w:rPr>
  </w:style>
  <w:style w:type="paragraph" w:styleId="20">
    <w:name w:val="footer"/>
    <w:basedOn w:val="1"/>
    <w:link w:val="5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1">
    <w:name w:val="header"/>
    <w:basedOn w:val="1"/>
    <w:link w:val="5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2">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23">
    <w:name w:val="Subtitle"/>
    <w:next w:val="1"/>
    <w:link w:val="52"/>
    <w:qFormat/>
    <w:uiPriority w:val="0"/>
    <w:pPr>
      <w:wordWrap w:val="0"/>
      <w:spacing w:after="60"/>
      <w:jc w:val="center"/>
    </w:pPr>
    <w:rPr>
      <w:rFonts w:ascii="Times New Roman" w:hAnsi="Times New Roman" w:eastAsia="宋体" w:cs="Times New Roman"/>
      <w:sz w:val="24"/>
      <w:lang w:val="en-US" w:eastAsia="zh-CN" w:bidi="ar-SA"/>
    </w:rPr>
  </w:style>
  <w:style w:type="paragraph" w:styleId="24">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25">
    <w:name w:val="toc 2"/>
    <w:next w:val="1"/>
    <w:qFormat/>
    <w:uiPriority w:val="0"/>
    <w:pPr>
      <w:wordWrap w:val="0"/>
      <w:jc w:val="both"/>
    </w:pPr>
    <w:rPr>
      <w:rFonts w:ascii="Times New Roman" w:hAnsi="Times New Roman" w:eastAsia="宋体" w:cs="Times New Roman"/>
      <w:sz w:val="21"/>
      <w:lang w:val="en-US" w:eastAsia="zh-CN" w:bidi="ar-SA"/>
    </w:rPr>
  </w:style>
  <w:style w:type="paragraph" w:styleId="26">
    <w:name w:val="toc 9"/>
    <w:next w:val="1"/>
    <w:qFormat/>
    <w:uiPriority w:val="0"/>
    <w:pPr>
      <w:wordWrap w:val="0"/>
      <w:ind w:left="2975"/>
      <w:jc w:val="both"/>
    </w:pPr>
    <w:rPr>
      <w:rFonts w:ascii="Times New Roman" w:hAnsi="Times New Roman" w:eastAsia="宋体" w:cs="Times New Roman"/>
      <w:sz w:val="21"/>
      <w:lang w:val="en-US" w:eastAsia="zh-CN" w:bidi="ar-SA"/>
    </w:rPr>
  </w:style>
  <w:style w:type="paragraph" w:styleId="27">
    <w:name w:val="Body Text First Indent"/>
    <w:basedOn w:val="13"/>
    <w:qFormat/>
    <w:uiPriority w:val="0"/>
    <w:pPr>
      <w:spacing w:line="567" w:lineRule="exact"/>
      <w:ind w:firstLine="567"/>
    </w:pPr>
    <w:rPr>
      <w:rFonts w:ascii="Times New Roman" w:hAnsi="Times New Roman" w:eastAsia="宋体" w:cs="Times New Roman"/>
      <w:kern w:val="0"/>
    </w:r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rFonts w:ascii="Times New Roman" w:hAnsi="Times New Roman" w:eastAsia="宋体" w:cs="Times New Roman"/>
      <w:b/>
      <w:sz w:val="20"/>
    </w:rPr>
  </w:style>
  <w:style w:type="character" w:styleId="32">
    <w:name w:val="FollowedHyperlink"/>
    <w:qFormat/>
    <w:uiPriority w:val="0"/>
    <w:rPr>
      <w:rFonts w:ascii="Times New Roman" w:hAnsi="Times New Roman" w:eastAsia="宋体" w:cs="Times New Roman"/>
      <w:color w:val="296FBE"/>
      <w:u w:val="none"/>
    </w:rPr>
  </w:style>
  <w:style w:type="character" w:styleId="33">
    <w:name w:val="Emphasis"/>
    <w:qFormat/>
    <w:uiPriority w:val="0"/>
    <w:rPr>
      <w:rFonts w:ascii="Times New Roman" w:hAnsi="Times New Roman" w:eastAsia="宋体" w:cs="Times New Roman"/>
      <w:i/>
      <w:sz w:val="20"/>
    </w:rPr>
  </w:style>
  <w:style w:type="character" w:styleId="34">
    <w:name w:val="HTML Definition"/>
    <w:qFormat/>
    <w:uiPriority w:val="0"/>
    <w:rPr>
      <w:rFonts w:ascii="Times New Roman" w:hAnsi="Times New Roman" w:eastAsia="宋体" w:cs="Times New Roman"/>
    </w:rPr>
  </w:style>
  <w:style w:type="character" w:styleId="35">
    <w:name w:val="HTML Variable"/>
    <w:qFormat/>
    <w:uiPriority w:val="0"/>
    <w:rPr>
      <w:rFonts w:ascii="Times New Roman" w:hAnsi="Times New Roman" w:eastAsia="宋体" w:cs="Times New Roman"/>
    </w:rPr>
  </w:style>
  <w:style w:type="character" w:styleId="36">
    <w:name w:val="Hyperlink"/>
    <w:qFormat/>
    <w:uiPriority w:val="0"/>
    <w:rPr>
      <w:rFonts w:ascii="Times New Roman" w:hAnsi="Times New Roman" w:eastAsia="宋体" w:cs="Times New Roman"/>
      <w:color w:val="296FBE"/>
      <w:u w:val="none"/>
      <w:bdr w:val="single" w:color="296FBE" w:sz="6" w:space="0"/>
    </w:rPr>
  </w:style>
  <w:style w:type="character" w:styleId="37">
    <w:name w:val="HTML Code"/>
    <w:qFormat/>
    <w:uiPriority w:val="0"/>
    <w:rPr>
      <w:rFonts w:ascii="微软雅黑" w:hAnsi="微软雅黑" w:eastAsia="微软雅黑" w:cs="微软雅黑"/>
      <w:sz w:val="20"/>
    </w:rPr>
  </w:style>
  <w:style w:type="character" w:styleId="38">
    <w:name w:val="HTML Cite"/>
    <w:qFormat/>
    <w:uiPriority w:val="0"/>
    <w:rPr>
      <w:rFonts w:ascii="Times New Roman" w:hAnsi="Times New Roman" w:eastAsia="宋体" w:cs="Times New Roman"/>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Cambria" w:hAnsi="Cambria" w:eastAsia="宋体" w:cs="Times New Roman"/>
      <w:b/>
      <w:bCs/>
      <w:kern w:val="2"/>
      <w:sz w:val="32"/>
      <w:szCs w:val="32"/>
    </w:rPr>
  </w:style>
  <w:style w:type="character" w:customStyle="1" w:styleId="41">
    <w:name w:val="标题 3 字符"/>
    <w:link w:val="4"/>
    <w:qFormat/>
    <w:uiPriority w:val="0"/>
    <w:rPr>
      <w:rFonts w:ascii="Times New Roman" w:hAnsi="Times New Roman" w:eastAsia="仿宋" w:cs="黑体"/>
      <w:bCs/>
      <w:kern w:val="44"/>
      <w:sz w:val="32"/>
      <w:szCs w:val="44"/>
    </w:rPr>
  </w:style>
  <w:style w:type="character" w:customStyle="1" w:styleId="42">
    <w:name w:val="标题 4 字符"/>
    <w:link w:val="5"/>
    <w:qFormat/>
    <w:uiPriority w:val="0"/>
    <w:rPr>
      <w:rFonts w:ascii="Times New Roman" w:hAnsi="Times New Roman" w:eastAsia="宋体" w:cs="Times New Roman"/>
      <w:b/>
      <w:sz w:val="21"/>
      <w:lang w:val="en-US" w:eastAsia="zh-CN" w:bidi="ar-SA"/>
    </w:rPr>
  </w:style>
  <w:style w:type="character" w:customStyle="1" w:styleId="43">
    <w:name w:val="标题 5 字符"/>
    <w:link w:val="6"/>
    <w:qFormat/>
    <w:uiPriority w:val="0"/>
    <w:rPr>
      <w:rFonts w:ascii="Times New Roman" w:hAnsi="Times New Roman" w:eastAsia="宋体" w:cs="Times New Roman"/>
      <w:sz w:val="21"/>
      <w:lang w:val="en-US" w:eastAsia="zh-CN" w:bidi="ar-SA"/>
    </w:rPr>
  </w:style>
  <w:style w:type="character" w:customStyle="1" w:styleId="44">
    <w:name w:val="标题 6 字符"/>
    <w:link w:val="7"/>
    <w:qFormat/>
    <w:uiPriority w:val="0"/>
    <w:rPr>
      <w:rFonts w:ascii="Times New Roman" w:hAnsi="Times New Roman" w:eastAsia="宋体" w:cs="Times New Roman"/>
      <w:b/>
      <w:sz w:val="21"/>
      <w:lang w:val="en-US" w:eastAsia="zh-CN" w:bidi="ar-SA"/>
    </w:rPr>
  </w:style>
  <w:style w:type="character" w:customStyle="1" w:styleId="45">
    <w:name w:val="标题 7 字符"/>
    <w:link w:val="8"/>
    <w:qFormat/>
    <w:uiPriority w:val="0"/>
    <w:rPr>
      <w:rFonts w:ascii="Times New Roman" w:hAnsi="Times New Roman" w:eastAsia="宋体" w:cs="Times New Roman"/>
      <w:sz w:val="21"/>
      <w:lang w:val="en-US" w:eastAsia="zh-CN" w:bidi="ar-SA"/>
    </w:rPr>
  </w:style>
  <w:style w:type="character" w:customStyle="1" w:styleId="46">
    <w:name w:val="标题 8 字符"/>
    <w:link w:val="9"/>
    <w:qFormat/>
    <w:uiPriority w:val="0"/>
    <w:rPr>
      <w:rFonts w:ascii="Times New Roman" w:hAnsi="Times New Roman" w:eastAsia="宋体" w:cs="Times New Roman"/>
      <w:sz w:val="21"/>
      <w:lang w:val="en-US" w:eastAsia="zh-CN" w:bidi="ar-SA"/>
    </w:rPr>
  </w:style>
  <w:style w:type="character" w:customStyle="1" w:styleId="47">
    <w:name w:val="标题 9 字符"/>
    <w:link w:val="10"/>
    <w:qFormat/>
    <w:uiPriority w:val="0"/>
    <w:rPr>
      <w:rFonts w:ascii="Times New Roman" w:hAnsi="Times New Roman" w:eastAsia="宋体" w:cs="Times New Roman"/>
      <w:sz w:val="21"/>
      <w:lang w:val="en-US" w:eastAsia="zh-CN" w:bidi="ar-SA"/>
    </w:rPr>
  </w:style>
  <w:style w:type="character" w:customStyle="1" w:styleId="48">
    <w:name w:val="纯文本 字符"/>
    <w:link w:val="17"/>
    <w:qFormat/>
    <w:uiPriority w:val="0"/>
    <w:rPr>
      <w:rFonts w:ascii="宋体" w:hAnsi="Courier New" w:eastAsia="宋体" w:cs="Courier New"/>
      <w:kern w:val="2"/>
      <w:sz w:val="21"/>
      <w:szCs w:val="21"/>
    </w:rPr>
  </w:style>
  <w:style w:type="character" w:customStyle="1" w:styleId="49">
    <w:name w:val="批注框文本 字符"/>
    <w:link w:val="19"/>
    <w:qFormat/>
    <w:uiPriority w:val="0"/>
    <w:rPr>
      <w:rFonts w:ascii="Times New Roman" w:hAnsi="Times New Roman" w:eastAsia="宋体" w:cs="Times New Roman"/>
      <w:sz w:val="18"/>
    </w:rPr>
  </w:style>
  <w:style w:type="character" w:customStyle="1" w:styleId="50">
    <w:name w:val="页脚 字符"/>
    <w:link w:val="20"/>
    <w:qFormat/>
    <w:uiPriority w:val="0"/>
    <w:rPr>
      <w:rFonts w:ascii="Times New Roman" w:hAnsi="Times New Roman" w:eastAsia="宋体" w:cs="Times New Roman"/>
      <w:kern w:val="2"/>
      <w:sz w:val="18"/>
      <w:szCs w:val="18"/>
    </w:rPr>
  </w:style>
  <w:style w:type="character" w:customStyle="1" w:styleId="51">
    <w:name w:val="页眉 字符"/>
    <w:link w:val="21"/>
    <w:qFormat/>
    <w:uiPriority w:val="0"/>
    <w:rPr>
      <w:rFonts w:ascii="Times New Roman" w:hAnsi="Times New Roman" w:eastAsia="宋体" w:cs="Times New Roman"/>
      <w:kern w:val="2"/>
      <w:sz w:val="18"/>
      <w:szCs w:val="18"/>
    </w:rPr>
  </w:style>
  <w:style w:type="character" w:customStyle="1" w:styleId="52">
    <w:name w:val="副标题 字符"/>
    <w:link w:val="23"/>
    <w:qFormat/>
    <w:uiPriority w:val="0"/>
    <w:rPr>
      <w:rFonts w:ascii="Times New Roman" w:hAnsi="Times New Roman" w:eastAsia="宋体" w:cs="Times New Roman"/>
      <w:sz w:val="24"/>
      <w:lang w:val="en-US" w:eastAsia="zh-CN" w:bidi="ar-SA"/>
    </w:rPr>
  </w:style>
  <w:style w:type="paragraph" w:customStyle="1" w:styleId="53">
    <w:name w:val="列出段落1"/>
    <w:basedOn w:val="1"/>
    <w:qFormat/>
    <w:uiPriority w:val="0"/>
    <w:pPr>
      <w:ind w:firstLine="420" w:firstLineChars="200"/>
    </w:pPr>
    <w:rPr>
      <w:rFonts w:ascii="Times New Roman" w:hAnsi="Times New Roman" w:eastAsia="宋体" w:cs="Times New Roman"/>
    </w:rPr>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无间隔1"/>
    <w:basedOn w:val="1"/>
    <w:qFormat/>
    <w:uiPriority w:val="0"/>
    <w:pPr>
      <w:spacing w:line="400" w:lineRule="exact"/>
    </w:pPr>
    <w:rPr>
      <w:rFonts w:ascii="Calibri" w:hAnsi="Calibri" w:eastAsia="宋体" w:cs="Times New Roman"/>
      <w:sz w:val="24"/>
    </w:rPr>
  </w:style>
  <w:style w:type="paragraph" w:customStyle="1" w:styleId="56">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character" w:customStyle="1" w:styleId="57">
    <w:name w:val="apple-converted-space"/>
    <w:basedOn w:val="30"/>
    <w:qFormat/>
    <w:uiPriority w:val="0"/>
    <w:rPr>
      <w:rFonts w:ascii="Times New Roman" w:hAnsi="Times New Roman" w:eastAsia="宋体" w:cs="Times New Roman"/>
    </w:rPr>
  </w:style>
  <w:style w:type="character" w:customStyle="1" w:styleId="58">
    <w:name w:val="_Style 57"/>
    <w:qFormat/>
    <w:uiPriority w:val="0"/>
    <w:rPr>
      <w:rFonts w:ascii="Times New Roman" w:hAnsi="Times New Roman" w:eastAsia="宋体" w:cs="Times New Roman"/>
      <w:b/>
      <w:i/>
      <w:sz w:val="20"/>
    </w:rPr>
  </w:style>
  <w:style w:type="paragraph" w:styleId="59">
    <w:name w:val="Intense Quote"/>
    <w:next w:val="1"/>
    <w:link w:val="60"/>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60">
    <w:name w:val="明显引用 字符"/>
    <w:link w:val="59"/>
    <w:qFormat/>
    <w:uiPriority w:val="0"/>
    <w:rPr>
      <w:rFonts w:ascii="Times New Roman" w:hAnsi="Times New Roman" w:eastAsia="宋体" w:cs="Times New Roman"/>
      <w:i/>
      <w:sz w:val="21"/>
      <w:lang w:val="en-US" w:eastAsia="zh-CN" w:bidi="ar-SA"/>
    </w:rPr>
  </w:style>
  <w:style w:type="paragraph" w:styleId="61">
    <w:name w:val="Quote"/>
    <w:next w:val="1"/>
    <w:link w:val="62"/>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62">
    <w:name w:val="引用 字符"/>
    <w:link w:val="61"/>
    <w:qFormat/>
    <w:uiPriority w:val="0"/>
    <w:rPr>
      <w:rFonts w:ascii="Times New Roman" w:hAnsi="Times New Roman" w:eastAsia="宋体" w:cs="Times New Roman"/>
      <w:i/>
      <w:sz w:val="21"/>
      <w:lang w:val="en-US" w:eastAsia="zh-CN" w:bidi="ar-SA"/>
    </w:rPr>
  </w:style>
  <w:style w:type="character" w:customStyle="1" w:styleId="63">
    <w:name w:val="_Style 62"/>
    <w:qFormat/>
    <w:uiPriority w:val="0"/>
    <w:rPr>
      <w:rFonts w:ascii="Times New Roman" w:hAnsi="Times New Roman" w:eastAsia="宋体" w:cs="Times New Roman"/>
      <w:i/>
      <w:sz w:val="20"/>
    </w:rPr>
  </w:style>
  <w:style w:type="character" w:customStyle="1" w:styleId="64">
    <w:name w:val="_Style 63"/>
    <w:qFormat/>
    <w:uiPriority w:val="0"/>
    <w:rPr>
      <w:rFonts w:ascii="Times New Roman" w:hAnsi="Times New Roman" w:eastAsia="宋体" w:cs="Times New Roman"/>
      <w:i/>
      <w:sz w:val="20"/>
    </w:rPr>
  </w:style>
  <w:style w:type="character" w:customStyle="1" w:styleId="65">
    <w:name w:val="_Style 64"/>
    <w:qFormat/>
    <w:uiPriority w:val="0"/>
    <w:rPr>
      <w:rFonts w:ascii="Times New Roman" w:hAnsi="Times New Roman" w:eastAsia="宋体" w:cs="Times New Roman"/>
      <w:b/>
      <w:sz w:val="20"/>
    </w:rPr>
  </w:style>
  <w:style w:type="character" w:customStyle="1" w:styleId="66">
    <w:name w:val="xdrichtextbox2"/>
    <w:qFormat/>
    <w:uiPriority w:val="0"/>
    <w:rPr>
      <w:rFonts w:ascii="Times New Roman" w:hAnsi="Times New Roman" w:eastAsia="宋体" w:cs="Times New Roman"/>
      <w:color w:val="0000FF"/>
      <w:sz w:val="13"/>
      <w:szCs w:val="13"/>
      <w:u w:val="none"/>
      <w:bdr w:val="single" w:color="DCDCDC" w:sz="8" w:space="0"/>
      <w:shd w:val="clear" w:color="auto" w:fill="FFFFFF"/>
    </w:rPr>
  </w:style>
  <w:style w:type="character" w:customStyle="1" w:styleId="67">
    <w:name w:val="_Style 66"/>
    <w:qFormat/>
    <w:uiPriority w:val="0"/>
    <w:rPr>
      <w:rFonts w:ascii="Times New Roman" w:hAnsi="Times New Roman" w:eastAsia="宋体" w:cs="Times New Roman"/>
      <w:sz w:val="20"/>
    </w:rPr>
  </w:style>
  <w:style w:type="paragraph" w:customStyle="1" w:styleId="68">
    <w:name w:val="TOC Heading6"/>
    <w:next w:val="1"/>
    <w:qFormat/>
    <w:uiPriority w:val="0"/>
    <w:pPr>
      <w:wordWrap w:val="0"/>
    </w:pPr>
    <w:rPr>
      <w:rFonts w:ascii="Times New Roman" w:hAnsi="Times New Roman" w:eastAsia="宋体" w:cs="Times New Roman"/>
      <w:sz w:val="32"/>
      <w:lang w:val="en-US" w:eastAsia="zh-CN" w:bidi="ar-SA"/>
    </w:rPr>
  </w:style>
  <w:style w:type="paragraph" w:customStyle="1" w:styleId="69">
    <w:name w:val="toc 65"/>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70">
    <w:name w:val="toc 56"/>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71">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73">
    <w:name w:val="TOC Heading7"/>
    <w:next w:val="1"/>
    <w:qFormat/>
    <w:uiPriority w:val="0"/>
    <w:pPr>
      <w:wordWrap w:val="0"/>
    </w:pPr>
    <w:rPr>
      <w:rFonts w:ascii="Times New Roman" w:hAnsi="Times New Roman" w:eastAsia="宋体" w:cs="Times New Roman"/>
      <w:sz w:val="32"/>
      <w:lang w:val="en-US" w:eastAsia="zh-CN" w:bidi="ar-SA"/>
    </w:rPr>
  </w:style>
  <w:style w:type="paragraph" w:customStyle="1" w:styleId="74">
    <w:name w:val="toc 95"/>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5">
    <w:name w:val="_Style 74"/>
    <w:next w:val="1"/>
    <w:qFormat/>
    <w:uiPriority w:val="0"/>
    <w:pPr>
      <w:wordWrap w:val="0"/>
    </w:pPr>
    <w:rPr>
      <w:rFonts w:ascii="Times New Roman" w:hAnsi="Times New Roman" w:eastAsia="宋体" w:cs="Times New Roman"/>
      <w:sz w:val="32"/>
      <w:lang w:val="en-US" w:eastAsia="zh-CN" w:bidi="ar-SA"/>
    </w:rPr>
  </w:style>
  <w:style w:type="paragraph" w:customStyle="1" w:styleId="76">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77">
    <w:name w:val="toc 5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78">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79">
    <w:name w:val="toc 83"/>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1">
    <w:name w:val="toc 76"/>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2">
    <w:name w:val="toc 52"/>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83">
    <w:name w:val="toc 16"/>
    <w:next w:val="1"/>
    <w:qFormat/>
    <w:uiPriority w:val="0"/>
    <w:pPr>
      <w:wordWrap w:val="0"/>
      <w:jc w:val="both"/>
    </w:pPr>
    <w:rPr>
      <w:rFonts w:ascii="Times New Roman" w:hAnsi="Times New Roman" w:eastAsia="宋体" w:cs="Times New Roman"/>
      <w:sz w:val="21"/>
      <w:lang w:val="en-US" w:eastAsia="zh-CN" w:bidi="ar-SA"/>
    </w:rPr>
  </w:style>
  <w:style w:type="paragraph" w:customStyle="1" w:styleId="84">
    <w:name w:val="toc 94"/>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85">
    <w:name w:val="toc 75"/>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6">
    <w:name w:val="toc 74"/>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7">
    <w:name w:val="toc 14"/>
    <w:next w:val="1"/>
    <w:qFormat/>
    <w:uiPriority w:val="0"/>
    <w:pPr>
      <w:wordWrap w:val="0"/>
      <w:jc w:val="both"/>
    </w:pPr>
    <w:rPr>
      <w:rFonts w:ascii="Times New Roman" w:hAnsi="Times New Roman" w:eastAsia="宋体" w:cs="Times New Roman"/>
      <w:sz w:val="21"/>
      <w:lang w:val="en-US" w:eastAsia="zh-CN" w:bidi="ar-SA"/>
    </w:rPr>
  </w:style>
  <w:style w:type="paragraph" w:customStyle="1" w:styleId="88">
    <w:name w:val="toc 4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9">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90">
    <w:name w:val="TOC Heading3"/>
    <w:next w:val="1"/>
    <w:qFormat/>
    <w:uiPriority w:val="0"/>
    <w:pPr>
      <w:wordWrap w:val="0"/>
    </w:pPr>
    <w:rPr>
      <w:rFonts w:ascii="Times New Roman" w:hAnsi="Times New Roman" w:eastAsia="宋体" w:cs="Times New Roman"/>
      <w:sz w:val="32"/>
      <w:lang w:val="en-US" w:eastAsia="zh-CN" w:bidi="ar-SA"/>
    </w:rPr>
  </w:style>
  <w:style w:type="paragraph" w:customStyle="1" w:styleId="91">
    <w:name w:val="TOC Heading2"/>
    <w:next w:val="1"/>
    <w:qFormat/>
    <w:uiPriority w:val="0"/>
    <w:pPr>
      <w:wordWrap w:val="0"/>
    </w:pPr>
    <w:rPr>
      <w:rFonts w:ascii="Times New Roman" w:hAnsi="Times New Roman" w:eastAsia="宋体" w:cs="Times New Roman"/>
      <w:sz w:val="32"/>
      <w:lang w:val="en-US" w:eastAsia="zh-CN" w:bidi="ar-SA"/>
    </w:rPr>
  </w:style>
  <w:style w:type="paragraph" w:customStyle="1" w:styleId="92">
    <w:name w:val="toc 66"/>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93">
    <w:name w:val="toc 3"/>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94">
    <w:name w:val="toc 1"/>
    <w:next w:val="1"/>
    <w:qFormat/>
    <w:uiPriority w:val="0"/>
    <w:pPr>
      <w:wordWrap w:val="0"/>
      <w:jc w:val="both"/>
    </w:pPr>
    <w:rPr>
      <w:rFonts w:ascii="Times New Roman" w:hAnsi="Times New Roman" w:eastAsia="宋体" w:cs="Times New Roman"/>
      <w:sz w:val="21"/>
      <w:lang w:val="en-US" w:eastAsia="zh-CN" w:bidi="ar-SA"/>
    </w:rPr>
  </w:style>
  <w:style w:type="paragraph" w:customStyle="1" w:styleId="95">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96">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7">
    <w:name w:val="toc 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98">
    <w:name w:val="toc 7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9">
    <w:name w:val="toc 9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00">
    <w:name w:val="TOC Heading5"/>
    <w:next w:val="1"/>
    <w:qFormat/>
    <w:uiPriority w:val="0"/>
    <w:pPr>
      <w:wordWrap w:val="0"/>
    </w:pPr>
    <w:rPr>
      <w:rFonts w:ascii="Times New Roman" w:hAnsi="Times New Roman" w:eastAsia="宋体" w:cs="Times New Roman"/>
      <w:sz w:val="32"/>
      <w:lang w:val="en-US" w:eastAsia="zh-CN" w:bidi="ar-SA"/>
    </w:rPr>
  </w:style>
  <w:style w:type="paragraph" w:customStyle="1" w:styleId="101">
    <w:name w:val="toc 5"/>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02">
    <w:name w:val="toc 96"/>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03">
    <w:name w:val="toc 8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04">
    <w:name w:val="toc 54"/>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05">
    <w:name w:val="TOC Heading4"/>
    <w:next w:val="1"/>
    <w:qFormat/>
    <w:uiPriority w:val="0"/>
    <w:pPr>
      <w:wordWrap w:val="0"/>
    </w:pPr>
    <w:rPr>
      <w:rFonts w:ascii="Times New Roman" w:hAnsi="Times New Roman" w:eastAsia="宋体" w:cs="Times New Roman"/>
      <w:sz w:val="32"/>
      <w:lang w:val="en-US" w:eastAsia="zh-CN" w:bidi="ar-SA"/>
    </w:rPr>
  </w:style>
  <w:style w:type="paragraph" w:customStyle="1" w:styleId="106">
    <w:name w:val="toc 62"/>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07">
    <w:name w:val="toc 34"/>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08">
    <w:name w:val="toc 15"/>
    <w:next w:val="1"/>
    <w:qFormat/>
    <w:uiPriority w:val="0"/>
    <w:pPr>
      <w:wordWrap w:val="0"/>
      <w:jc w:val="both"/>
    </w:pPr>
    <w:rPr>
      <w:rFonts w:ascii="Times New Roman" w:hAnsi="Times New Roman" w:eastAsia="宋体" w:cs="Times New Roman"/>
      <w:sz w:val="21"/>
      <w:lang w:val="en-US" w:eastAsia="zh-CN" w:bidi="ar-SA"/>
    </w:rPr>
  </w:style>
  <w:style w:type="paragraph" w:customStyle="1" w:styleId="109">
    <w:name w:val="toc 93"/>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10">
    <w:name w:val="toc 35"/>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11">
    <w:name w:val="toc 3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12">
    <w:name w:val="toc 7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13">
    <w:name w:val="toc 23"/>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14">
    <w:name w:val="toc 13"/>
    <w:next w:val="1"/>
    <w:qFormat/>
    <w:uiPriority w:val="0"/>
    <w:pPr>
      <w:wordWrap w:val="0"/>
      <w:jc w:val="both"/>
    </w:pPr>
    <w:rPr>
      <w:rFonts w:ascii="Times New Roman" w:hAnsi="Times New Roman" w:eastAsia="宋体" w:cs="Times New Roman"/>
      <w:sz w:val="21"/>
      <w:lang w:val="en-US" w:eastAsia="zh-CN" w:bidi="ar-SA"/>
    </w:rPr>
  </w:style>
  <w:style w:type="paragraph" w:customStyle="1" w:styleId="115">
    <w:name w:val="toc 7"/>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16">
    <w:name w:val="toc 55"/>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17">
    <w:name w:val="toc 86"/>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18">
    <w:name w:val="toc 46"/>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19">
    <w:name w:val="toc 85"/>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20">
    <w:name w:val="toc 25"/>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21">
    <w:name w:val="toc 64"/>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22">
    <w:name w:val="toc 2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23">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24">
    <w:name w:val="toc 33"/>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25">
    <w:name w:val="toc 84"/>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26">
    <w:name w:val="toc 42"/>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27">
    <w:name w:val="toc 9"/>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128">
    <w:name w:val="toc 53"/>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129">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130">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31">
    <w:name w:val="toc 26"/>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32">
    <w:name w:val="toc 4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33">
    <w:name w:val="toc 63"/>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34">
    <w:name w:val="toc 36"/>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35">
    <w:name w:val="toc 45"/>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36">
    <w:name w:val="toc 8"/>
    <w:next w:val="1"/>
    <w:qFormat/>
    <w:uiPriority w:val="0"/>
    <w:pPr>
      <w:wordWrap w:val="0"/>
      <w:ind w:left="2975"/>
      <w:jc w:val="both"/>
    </w:pPr>
    <w:rPr>
      <w:rFonts w:ascii="Times New Roman" w:hAnsi="Times New Roman" w:eastAsia="宋体" w:cs="Times New Roman"/>
      <w:sz w:val="21"/>
      <w:lang w:val="en-US" w:eastAsia="zh-CN" w:bidi="ar-SA"/>
    </w:rPr>
  </w:style>
  <w:style w:type="paragraph" w:styleId="137">
    <w:name w:val="List Paragraph"/>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138">
    <w:name w:val="toc 24"/>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39">
    <w:name w:val="toc 12"/>
    <w:next w:val="1"/>
    <w:qFormat/>
    <w:uiPriority w:val="0"/>
    <w:pPr>
      <w:wordWrap w:val="0"/>
      <w:jc w:val="both"/>
    </w:pPr>
    <w:rPr>
      <w:rFonts w:ascii="Times New Roman" w:hAnsi="Times New Roman" w:eastAsia="宋体" w:cs="Times New Roman"/>
      <w:sz w:val="21"/>
      <w:lang w:val="en-US" w:eastAsia="zh-CN" w:bidi="ar-SA"/>
    </w:rPr>
  </w:style>
  <w:style w:type="character" w:customStyle="1" w:styleId="140">
    <w:name w:val="drapbtn"/>
    <w:qFormat/>
    <w:uiPriority w:val="0"/>
    <w:rPr>
      <w:rFonts w:ascii="Times New Roman" w:hAnsi="Times New Roman" w:eastAsia="宋体" w:cs="Times New Roman"/>
    </w:rPr>
  </w:style>
  <w:style w:type="character" w:customStyle="1" w:styleId="141">
    <w:name w:val="active8"/>
    <w:qFormat/>
    <w:uiPriority w:val="0"/>
    <w:rPr>
      <w:rFonts w:ascii="Times New Roman" w:hAnsi="Times New Roman" w:eastAsia="宋体" w:cs="Times New Roman"/>
      <w:color w:val="00FF00"/>
      <w:shd w:val="clear" w:color="auto" w:fill="111111"/>
    </w:rPr>
  </w:style>
  <w:style w:type="character" w:customStyle="1" w:styleId="142">
    <w:name w:val="w32"/>
    <w:qFormat/>
    <w:uiPriority w:val="0"/>
    <w:rPr>
      <w:rFonts w:ascii="Times New Roman" w:hAnsi="Times New Roman" w:eastAsia="宋体" w:cs="Times New Roman"/>
    </w:rPr>
  </w:style>
  <w:style w:type="character" w:customStyle="1" w:styleId="143">
    <w:name w:val="first-child"/>
    <w:qFormat/>
    <w:uiPriority w:val="0"/>
    <w:rPr>
      <w:rFonts w:ascii="Times New Roman" w:hAnsi="Times New Roman" w:eastAsia="宋体" w:cs="Times New Roman"/>
    </w:rPr>
  </w:style>
  <w:style w:type="character" w:customStyle="1" w:styleId="144">
    <w:name w:val="after"/>
    <w:qFormat/>
    <w:uiPriority w:val="0"/>
    <w:rPr>
      <w:rFonts w:ascii="Times New Roman" w:hAnsi="Times New Roman" w:eastAsia="宋体" w:cs="Times New Roman"/>
      <w:sz w:val="16"/>
      <w:szCs w:val="0"/>
    </w:rPr>
  </w:style>
  <w:style w:type="character" w:customStyle="1" w:styleId="145">
    <w:name w:val="cdropright"/>
    <w:qFormat/>
    <w:uiPriority w:val="0"/>
    <w:rPr>
      <w:rFonts w:ascii="Times New Roman" w:hAnsi="Times New Roman" w:eastAsia="宋体" w:cs="Times New Roman"/>
    </w:rPr>
  </w:style>
  <w:style w:type="character" w:customStyle="1" w:styleId="146">
    <w:name w:val="hilite6"/>
    <w:qFormat/>
    <w:uiPriority w:val="0"/>
    <w:rPr>
      <w:rFonts w:ascii="Times New Roman" w:hAnsi="Times New Roman" w:eastAsia="宋体" w:cs="Times New Roman"/>
      <w:color w:val="FFFFFF"/>
      <w:shd w:val="clear" w:color="auto" w:fill="666666"/>
    </w:rPr>
  </w:style>
  <w:style w:type="character" w:customStyle="1" w:styleId="147">
    <w:name w:val="liked_gray"/>
    <w:qFormat/>
    <w:uiPriority w:val="0"/>
    <w:rPr>
      <w:rFonts w:ascii="Times New Roman" w:hAnsi="Times New Roman" w:eastAsia="宋体" w:cs="Times New Roman"/>
      <w:color w:val="FFFFFF"/>
    </w:rPr>
  </w:style>
  <w:style w:type="character" w:customStyle="1" w:styleId="148">
    <w:name w:val="estimate_gray"/>
    <w:qFormat/>
    <w:uiPriority w:val="0"/>
    <w:rPr>
      <w:rFonts w:ascii="Times New Roman" w:hAnsi="Times New Roman" w:eastAsia="宋体" w:cs="Times New Roman"/>
    </w:rPr>
  </w:style>
  <w:style w:type="character" w:customStyle="1" w:styleId="149">
    <w:name w:val="estimate_gray1"/>
    <w:qFormat/>
    <w:uiPriority w:val="0"/>
    <w:rPr>
      <w:rFonts w:ascii="Times New Roman" w:hAnsi="Times New Roman" w:eastAsia="宋体" w:cs="Times New Roman"/>
      <w:color w:val="FFFFFF"/>
    </w:rPr>
  </w:style>
  <w:style w:type="character" w:customStyle="1" w:styleId="150">
    <w:name w:val="icontext1"/>
    <w:qFormat/>
    <w:uiPriority w:val="0"/>
    <w:rPr>
      <w:rFonts w:ascii="Times New Roman" w:hAnsi="Times New Roman" w:eastAsia="宋体" w:cs="Times New Roman"/>
    </w:rPr>
  </w:style>
  <w:style w:type="character" w:customStyle="1" w:styleId="151">
    <w:name w:val="icontext11"/>
    <w:qFormat/>
    <w:uiPriority w:val="0"/>
    <w:rPr>
      <w:rFonts w:ascii="Times New Roman" w:hAnsi="Times New Roman" w:eastAsia="宋体" w:cs="Times New Roman"/>
    </w:rPr>
  </w:style>
  <w:style w:type="character" w:customStyle="1" w:styleId="152">
    <w:name w:val="icontext12"/>
    <w:qFormat/>
    <w:uiPriority w:val="0"/>
    <w:rPr>
      <w:rFonts w:ascii="Times New Roman" w:hAnsi="Times New Roman" w:eastAsia="宋体" w:cs="Times New Roman"/>
    </w:rPr>
  </w:style>
  <w:style w:type="character" w:customStyle="1" w:styleId="153">
    <w:name w:val="biggerthanmax"/>
    <w:qFormat/>
    <w:uiPriority w:val="0"/>
    <w:rPr>
      <w:rFonts w:ascii="Times New Roman" w:hAnsi="Times New Roman" w:eastAsia="宋体" w:cs="Times New Roman"/>
      <w:shd w:val="clear" w:color="auto" w:fill="FFFF00"/>
    </w:rPr>
  </w:style>
  <w:style w:type="character" w:customStyle="1" w:styleId="154">
    <w:name w:val="xdrichtextbox"/>
    <w:qFormat/>
    <w:uiPriority w:val="0"/>
    <w:rPr>
      <w:rFonts w:ascii="Times New Roman" w:hAnsi="Times New Roman" w:eastAsia="宋体" w:cs="Times New Roman"/>
      <w:color w:val="auto"/>
      <w:sz w:val="18"/>
      <w:szCs w:val="18"/>
      <w:u w:val="none"/>
      <w:bdr w:val="single" w:color="DCDCDC" w:sz="8" w:space="0"/>
      <w:shd w:val="clear" w:color="auto" w:fill="auto"/>
    </w:rPr>
  </w:style>
  <w:style w:type="character" w:customStyle="1" w:styleId="155">
    <w:name w:val="cdropleft"/>
    <w:qFormat/>
    <w:uiPriority w:val="0"/>
    <w:rPr>
      <w:rFonts w:ascii="Times New Roman" w:hAnsi="Times New Roman" w:eastAsia="宋体" w:cs="Times New Roman"/>
    </w:rPr>
  </w:style>
  <w:style w:type="character" w:customStyle="1" w:styleId="156">
    <w:name w:val="icontext2"/>
    <w:qFormat/>
    <w:uiPriority w:val="0"/>
    <w:rPr>
      <w:rFonts w:ascii="Times New Roman" w:hAnsi="Times New Roman" w:eastAsia="宋体" w:cs="Times New Roman"/>
    </w:rPr>
  </w:style>
  <w:style w:type="character" w:customStyle="1" w:styleId="157">
    <w:name w:val="viewscale"/>
    <w:qFormat/>
    <w:uiPriority w:val="0"/>
    <w:rPr>
      <w:rFonts w:ascii="Times New Roman" w:hAnsi="Times New Roman" w:eastAsia="宋体" w:cs="Times New Roman"/>
      <w:color w:val="FFFFFF"/>
      <w:sz w:val="24"/>
      <w:szCs w:val="24"/>
    </w:rPr>
  </w:style>
  <w:style w:type="character" w:customStyle="1" w:styleId="158">
    <w:name w:val="button4"/>
    <w:qFormat/>
    <w:uiPriority w:val="0"/>
    <w:rPr>
      <w:rFonts w:ascii="Times New Roman" w:hAnsi="Times New Roman" w:eastAsia="宋体" w:cs="Times New Roman"/>
    </w:rPr>
  </w:style>
  <w:style w:type="character" w:customStyle="1" w:styleId="159">
    <w:name w:val="hover48"/>
    <w:qFormat/>
    <w:uiPriority w:val="0"/>
    <w:rPr>
      <w:rFonts w:ascii="Times New Roman" w:hAnsi="Times New Roman" w:eastAsia="宋体" w:cs="Times New Roman"/>
      <w:color w:val="FFFFFF"/>
    </w:rPr>
  </w:style>
  <w:style w:type="character" w:customStyle="1" w:styleId="160">
    <w:name w:val="ico1656"/>
    <w:qFormat/>
    <w:uiPriority w:val="0"/>
    <w:rPr>
      <w:rFonts w:ascii="Times New Roman" w:hAnsi="Times New Roman" w:eastAsia="宋体" w:cs="Times New Roman"/>
    </w:rPr>
  </w:style>
  <w:style w:type="character" w:customStyle="1" w:styleId="161">
    <w:name w:val="ico1657"/>
    <w:qFormat/>
    <w:uiPriority w:val="0"/>
    <w:rPr>
      <w:rFonts w:ascii="Times New Roman" w:hAnsi="Times New Roman" w:eastAsia="宋体" w:cs="Times New Roman"/>
    </w:rPr>
  </w:style>
  <w:style w:type="character" w:customStyle="1" w:styleId="162">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163">
    <w:name w:val="pagechatarealistclose_box"/>
    <w:qFormat/>
    <w:uiPriority w:val="0"/>
    <w:rPr>
      <w:rFonts w:ascii="Times New Roman" w:hAnsi="Times New Roman" w:eastAsia="宋体" w:cs="Times New Roman"/>
    </w:rPr>
  </w:style>
  <w:style w:type="character" w:customStyle="1" w:styleId="164">
    <w:name w:val="pagechatarealistclose_box1"/>
    <w:qFormat/>
    <w:uiPriority w:val="0"/>
    <w:rPr>
      <w:rFonts w:ascii="Times New Roman" w:hAnsi="Times New Roman" w:eastAsia="宋体" w:cs="Times New Roman"/>
    </w:rPr>
  </w:style>
  <w:style w:type="character" w:customStyle="1" w:styleId="165">
    <w:name w:val="color_gray3"/>
    <w:qFormat/>
    <w:uiPriority w:val="0"/>
    <w:rPr>
      <w:rFonts w:ascii="Times New Roman" w:hAnsi="Times New Roman" w:eastAsia="宋体" w:cs="Times New Roman"/>
      <w:color w:val="999999"/>
    </w:rPr>
  </w:style>
  <w:style w:type="character" w:customStyle="1" w:styleId="166">
    <w:name w:val="cy"/>
    <w:qFormat/>
    <w:uiPriority w:val="0"/>
    <w:rPr>
      <w:rFonts w:ascii="Times New Roman" w:hAnsi="Times New Roman" w:eastAsia="宋体" w:cs="Times New Roman"/>
    </w:rPr>
  </w:style>
  <w:style w:type="character" w:customStyle="1" w:styleId="167">
    <w:name w:val="iconline2"/>
    <w:qFormat/>
    <w:uiPriority w:val="0"/>
    <w:rPr>
      <w:rFonts w:ascii="Times New Roman" w:hAnsi="Times New Roman" w:eastAsia="宋体" w:cs="Times New Roman"/>
    </w:rPr>
  </w:style>
  <w:style w:type="character" w:customStyle="1" w:styleId="168">
    <w:name w:val="iconline21"/>
    <w:qFormat/>
    <w:uiPriority w:val="0"/>
    <w:rPr>
      <w:rFonts w:ascii="Times New Roman" w:hAnsi="Times New Roman" w:eastAsia="宋体" w:cs="Times New Roman"/>
    </w:rPr>
  </w:style>
  <w:style w:type="character" w:customStyle="1" w:styleId="169">
    <w:name w:val="moreaction32"/>
    <w:qFormat/>
    <w:uiPriority w:val="0"/>
    <w:rPr>
      <w:rFonts w:ascii="Times New Roman" w:hAnsi="Times New Roman" w:eastAsia="宋体" w:cs="Times New Roman"/>
    </w:rPr>
  </w:style>
  <w:style w:type="character" w:customStyle="1" w:styleId="170">
    <w:name w:val="last-child"/>
    <w:qFormat/>
    <w:uiPriority w:val="0"/>
    <w:rPr>
      <w:rFonts w:ascii="Times New Roman" w:hAnsi="Times New Roman" w:eastAsia="宋体" w:cs="Times New Roman"/>
    </w:rPr>
  </w:style>
  <w:style w:type="character" w:customStyle="1" w:styleId="171">
    <w:name w:val="tmpztreemove_arrow"/>
    <w:qFormat/>
    <w:uiPriority w:val="0"/>
    <w:rPr>
      <w:rFonts w:ascii="Times New Roman" w:hAnsi="Times New Roman" w:eastAsia="宋体" w:cs="Times New Roman"/>
    </w:rPr>
  </w:style>
  <w:style w:type="character" w:customStyle="1" w:styleId="172">
    <w:name w:val="icontext3"/>
    <w:qFormat/>
    <w:uiPriority w:val="0"/>
    <w:rPr>
      <w:rFonts w:ascii="Times New Roman" w:hAnsi="Times New Roman" w:eastAsia="宋体" w:cs="Times New Roman"/>
    </w:rPr>
  </w:style>
  <w:style w:type="character" w:customStyle="1" w:styleId="173">
    <w:name w:val="choosename"/>
    <w:qFormat/>
    <w:uiPriority w:val="0"/>
    <w:rPr>
      <w:rFonts w:ascii="Times New Roman" w:hAnsi="Times New Roman" w:eastAsia="宋体" w:cs="Times New Roman"/>
    </w:rPr>
  </w:style>
  <w:style w:type="character" w:customStyle="1" w:styleId="174">
    <w:name w:val="design_class"/>
    <w:qFormat/>
    <w:uiPriority w:val="0"/>
    <w:rPr>
      <w:rFonts w:ascii="Times New Roman" w:hAnsi="Times New Roman" w:eastAsia="宋体" w:cs="Times New Roman"/>
    </w:rPr>
  </w:style>
  <w:style w:type="character" w:customStyle="1" w:styleId="175">
    <w:name w:val="edit_class"/>
    <w:qFormat/>
    <w:uiPriority w:val="0"/>
    <w:rPr>
      <w:rFonts w:ascii="Times New Roman" w:hAnsi="Times New Roman" w:eastAsia="宋体" w:cs="Times New Roman"/>
    </w:rPr>
  </w:style>
  <w:style w:type="character" w:customStyle="1" w:styleId="176">
    <w:name w:val="browse_class&gt;span"/>
    <w:qFormat/>
    <w:uiPriority w:val="0"/>
    <w:rPr>
      <w:rFonts w:ascii="Times New Roman" w:hAnsi="Times New Roman" w:eastAsia="宋体" w:cs="Times New Roman"/>
    </w:rPr>
  </w:style>
  <w:style w:type="character" w:customStyle="1" w:styleId="177">
    <w:name w:val="active2"/>
    <w:basedOn w:val="30"/>
    <w:qFormat/>
    <w:uiPriority w:val="0"/>
    <w:rPr>
      <w:rFonts w:ascii="Times New Roman" w:hAnsi="Times New Roman" w:eastAsia="宋体" w:cs="Times New Roman"/>
      <w:color w:val="00FF00"/>
      <w:shd w:val="clear" w:color="auto" w:fill="111111"/>
    </w:rPr>
  </w:style>
  <w:style w:type="character" w:customStyle="1" w:styleId="178">
    <w:name w:val="hover45"/>
    <w:basedOn w:val="30"/>
    <w:qFormat/>
    <w:uiPriority w:val="0"/>
    <w:rPr>
      <w:rFonts w:ascii="Times New Roman" w:hAnsi="Times New Roman" w:eastAsia="宋体" w:cs="Times New Roman"/>
      <w:color w:val="FFFFFF"/>
    </w:rPr>
  </w:style>
  <w:style w:type="character" w:customStyle="1" w:styleId="179">
    <w:name w:val="ico1658"/>
    <w:basedOn w:val="30"/>
    <w:qFormat/>
    <w:uiPriority w:val="0"/>
    <w:rPr>
      <w:rFonts w:ascii="Times New Roman" w:hAnsi="Times New Roman" w:eastAsia="宋体" w:cs="Times New Roman"/>
    </w:rPr>
  </w:style>
  <w:style w:type="character" w:customStyle="1" w:styleId="180">
    <w:name w:val="ico1659"/>
    <w:basedOn w:val="30"/>
    <w:qFormat/>
    <w:uiPriority w:val="0"/>
    <w:rPr>
      <w:rFonts w:ascii="Times New Roman" w:hAnsi="Times New Roman" w:eastAsia="宋体" w:cs="Times New Roman"/>
    </w:rPr>
  </w:style>
  <w:style w:type="character" w:customStyle="1" w:styleId="181">
    <w:name w:val="ico1660"/>
    <w:basedOn w:val="30"/>
    <w:qFormat/>
    <w:uiPriority w:val="0"/>
    <w:rPr>
      <w:rFonts w:ascii="Times New Roman" w:hAnsi="Times New Roman" w:eastAsia="宋体" w:cs="Times New Roman"/>
    </w:rPr>
  </w:style>
  <w:style w:type="table" w:customStyle="1" w:styleId="182">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83">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5947</Words>
  <Characters>6234</Characters>
  <Lines>33</Lines>
  <Paragraphs>9</Paragraphs>
  <TotalTime>18</TotalTime>
  <ScaleCrop>false</ScaleCrop>
  <LinksUpToDate>false</LinksUpToDate>
  <CharactersWithSpaces>6576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2018-07-05T09:25:00Z</dcterms:created>
  <dc:creator>Administrator</dc:creator>
  <cp:lastModifiedBy>王峰</cp:lastModifiedBy>
  <cp:lastPrinted>2018-09-20T08:29:00Z</cp:lastPrinted>
  <dcterms:modified xsi:type="dcterms:W3CDTF">2025-01-07T08:51:08Z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C0731E56EB424B18AB320916078AF72B_13</vt:lpwstr>
  </property>
</Properties>
</file>